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8069F" w14:textId="229F716D" w:rsidR="00C700DE" w:rsidRPr="001D0C03" w:rsidRDefault="00C700DE" w:rsidP="008701BB">
      <w:pPr>
        <w:rPr>
          <w:rFonts w:ascii="Verdana" w:hAnsi="Verdana"/>
          <w:color w:val="1F3864" w:themeColor="accent1" w:themeShade="80"/>
        </w:rPr>
      </w:pPr>
    </w:p>
    <w:p w14:paraId="541C1E29" w14:textId="1787077B" w:rsidR="00F753EB" w:rsidRPr="001D0C03" w:rsidRDefault="00EF0131" w:rsidP="008701BB">
      <w:pPr>
        <w:rPr>
          <w:rFonts w:ascii="Verdana" w:hAnsi="Verdana"/>
          <w:color w:val="1F3864" w:themeColor="accent1" w:themeShade="80"/>
        </w:rPr>
      </w:pPr>
      <w:r w:rsidRPr="00EF0131">
        <w:rPr>
          <w:rFonts w:ascii="Verdana" w:hAnsi="Verdana"/>
          <w:b/>
          <w:bCs/>
          <w:color w:val="1F3864" w:themeColor="accent1" w:themeShade="80"/>
          <w:sz w:val="48"/>
          <w:szCs w:val="48"/>
        </w:rPr>
        <w:drawing>
          <wp:anchor distT="0" distB="0" distL="114300" distR="114300" simplePos="0" relativeHeight="251658240" behindDoc="1" locked="0" layoutInCell="1" allowOverlap="1" wp14:anchorId="2955DAB3" wp14:editId="7F2900B9">
            <wp:simplePos x="0" y="0"/>
            <wp:positionH relativeFrom="column">
              <wp:posOffset>3156585</wp:posOffset>
            </wp:positionH>
            <wp:positionV relativeFrom="paragraph">
              <wp:posOffset>15240</wp:posOffset>
            </wp:positionV>
            <wp:extent cx="3789045" cy="2657475"/>
            <wp:effectExtent l="133350" t="76200" r="78105" b="142875"/>
            <wp:wrapTight wrapText="bothSides">
              <wp:wrapPolygon edited="0">
                <wp:start x="1846" y="-619"/>
                <wp:lineTo x="-434" y="-310"/>
                <wp:lineTo x="-760" y="2168"/>
                <wp:lineTo x="-652" y="20594"/>
                <wp:lineTo x="1520" y="22606"/>
                <wp:lineTo x="19765" y="22606"/>
                <wp:lineTo x="20525" y="21987"/>
                <wp:lineTo x="21719" y="19665"/>
                <wp:lineTo x="21937" y="17187"/>
                <wp:lineTo x="21937" y="4645"/>
                <wp:lineTo x="21719" y="1703"/>
                <wp:lineTo x="19873" y="-310"/>
                <wp:lineTo x="19330" y="-619"/>
                <wp:lineTo x="1846" y="-619"/>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789045" cy="2657475"/>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margin">
              <wp14:pctWidth>0</wp14:pctWidth>
            </wp14:sizeRelH>
            <wp14:sizeRelV relativeFrom="margin">
              <wp14:pctHeight>0</wp14:pctHeight>
            </wp14:sizeRelV>
          </wp:anchor>
        </w:drawing>
      </w:r>
    </w:p>
    <w:p w14:paraId="0CF27440" w14:textId="6B28CE80" w:rsidR="006819AF" w:rsidRPr="001D0C03" w:rsidRDefault="006819AF" w:rsidP="006819AF">
      <w:pPr>
        <w:rPr>
          <w:rFonts w:ascii="Verdana" w:hAnsi="Verdana"/>
          <w:color w:val="1F3864" w:themeColor="accent1" w:themeShade="80"/>
        </w:rPr>
      </w:pPr>
    </w:p>
    <w:p w14:paraId="4EB44059" w14:textId="7996ACE0" w:rsidR="00242EA6" w:rsidRDefault="00242EA6" w:rsidP="00EF0131">
      <w:pPr>
        <w:jc w:val="left"/>
        <w:rPr>
          <w:rFonts w:ascii="Verdana" w:hAnsi="Verdana"/>
          <w:b/>
          <w:bCs/>
          <w:color w:val="1F3864" w:themeColor="accent1" w:themeShade="80"/>
          <w:sz w:val="48"/>
          <w:szCs w:val="48"/>
        </w:rPr>
      </w:pPr>
      <w:r w:rsidRPr="00242EA6">
        <w:rPr>
          <w:rFonts w:ascii="Verdana" w:hAnsi="Verdana"/>
          <w:b/>
          <w:bCs/>
          <w:color w:val="1F3864" w:themeColor="accent1" w:themeShade="80"/>
          <w:sz w:val="48"/>
          <w:szCs w:val="48"/>
        </w:rPr>
        <w:t>TESOROS DE ARABIA SAUDÍTA</w:t>
      </w:r>
      <w:r w:rsidR="00EF0131">
        <w:rPr>
          <w:rFonts w:ascii="Verdana" w:hAnsi="Verdana"/>
          <w:b/>
          <w:bCs/>
          <w:color w:val="1F3864" w:themeColor="accent1" w:themeShade="80"/>
          <w:sz w:val="48"/>
          <w:szCs w:val="48"/>
        </w:rPr>
        <w:t xml:space="preserve"> </w:t>
      </w:r>
    </w:p>
    <w:p w14:paraId="10350D30" w14:textId="2168DB5D" w:rsidR="00126322" w:rsidRDefault="00242EA6" w:rsidP="006819AF">
      <w:pPr>
        <w:rPr>
          <w:rFonts w:ascii="Verdana" w:hAnsi="Verdana"/>
          <w:color w:val="1F3864" w:themeColor="accent1" w:themeShade="80"/>
        </w:rPr>
      </w:pPr>
      <w:r>
        <w:rPr>
          <w:rFonts w:ascii="Verdana" w:hAnsi="Verdana"/>
          <w:color w:val="1F3864" w:themeColor="accent1" w:themeShade="80"/>
        </w:rPr>
        <w:t>7</w:t>
      </w:r>
      <w:r w:rsidR="006819AF" w:rsidRPr="001D0C03">
        <w:rPr>
          <w:rFonts w:ascii="Verdana" w:hAnsi="Verdana"/>
          <w:color w:val="1F3864" w:themeColor="accent1" w:themeShade="80"/>
        </w:rPr>
        <w:t xml:space="preserve"> días</w:t>
      </w:r>
      <w:r w:rsidR="00126322">
        <w:rPr>
          <w:rFonts w:ascii="Verdana" w:hAnsi="Verdana"/>
          <w:color w:val="1F3864" w:themeColor="accent1" w:themeShade="80"/>
        </w:rPr>
        <w:t>.</w:t>
      </w:r>
    </w:p>
    <w:p w14:paraId="0A0AD43A" w14:textId="4871BC3D" w:rsidR="00F303A5" w:rsidRDefault="00F303A5" w:rsidP="006819AF">
      <w:pPr>
        <w:rPr>
          <w:rFonts w:ascii="Verdana" w:hAnsi="Verdana"/>
          <w:color w:val="1F3864" w:themeColor="accent1" w:themeShade="80"/>
        </w:rPr>
      </w:pPr>
      <w:r>
        <w:rPr>
          <w:rFonts w:ascii="Verdana" w:hAnsi="Verdana"/>
          <w:color w:val="1F3864" w:themeColor="accent1" w:themeShade="80"/>
        </w:rPr>
        <w:t>Salida</w:t>
      </w:r>
      <w:r w:rsidR="00A5198C">
        <w:rPr>
          <w:rFonts w:ascii="Verdana" w:hAnsi="Verdana"/>
          <w:color w:val="1F3864" w:themeColor="accent1" w:themeShade="80"/>
        </w:rPr>
        <w:t>:</w:t>
      </w:r>
      <w:r w:rsidR="00242EA6">
        <w:rPr>
          <w:rFonts w:ascii="Verdana" w:hAnsi="Verdana"/>
          <w:color w:val="1F3864" w:themeColor="accent1" w:themeShade="80"/>
        </w:rPr>
        <w:t xml:space="preserve"> </w:t>
      </w:r>
      <w:proofErr w:type="gramStart"/>
      <w:r w:rsidR="00242EA6">
        <w:rPr>
          <w:rFonts w:ascii="Verdana" w:hAnsi="Verdana"/>
          <w:color w:val="1F3864" w:themeColor="accent1" w:themeShade="80"/>
        </w:rPr>
        <w:t>Viernes</w:t>
      </w:r>
      <w:proofErr w:type="gramEnd"/>
      <w:r w:rsidR="00242EA6">
        <w:rPr>
          <w:rFonts w:ascii="Verdana" w:hAnsi="Verdana"/>
          <w:color w:val="1F3864" w:themeColor="accent1" w:themeShade="80"/>
        </w:rPr>
        <w:t xml:space="preserve"> </w:t>
      </w:r>
      <w:r w:rsidR="00D21EC7">
        <w:rPr>
          <w:rFonts w:ascii="Verdana" w:hAnsi="Verdana"/>
          <w:color w:val="1F3864" w:themeColor="accent1" w:themeShade="80"/>
        </w:rPr>
        <w:t>(de acuerdo al calendario)</w:t>
      </w:r>
    </w:p>
    <w:p w14:paraId="539D0AFE" w14:textId="48EA749A" w:rsidR="00126322" w:rsidRDefault="00F303A5" w:rsidP="006819AF">
      <w:pPr>
        <w:rPr>
          <w:rFonts w:ascii="Verdana" w:hAnsi="Verdana"/>
          <w:color w:val="1F3864" w:themeColor="accent1" w:themeShade="80"/>
        </w:rPr>
      </w:pPr>
      <w:r>
        <w:rPr>
          <w:rFonts w:ascii="Verdana" w:hAnsi="Verdana"/>
          <w:color w:val="1F3864" w:themeColor="accent1" w:themeShade="80"/>
        </w:rPr>
        <w:t>G</w:t>
      </w:r>
      <w:r w:rsidR="006819AF" w:rsidRPr="001D0C03">
        <w:rPr>
          <w:rFonts w:ascii="Verdana" w:hAnsi="Verdana"/>
          <w:color w:val="1F3864" w:themeColor="accent1" w:themeShade="80"/>
        </w:rPr>
        <w:t xml:space="preserve">arantizadas desde </w:t>
      </w:r>
      <w:r w:rsidR="00126322">
        <w:rPr>
          <w:rFonts w:ascii="Verdana" w:hAnsi="Verdana"/>
          <w:color w:val="1F3864" w:themeColor="accent1" w:themeShade="80"/>
        </w:rPr>
        <w:t>2</w:t>
      </w:r>
      <w:r w:rsidR="006819AF" w:rsidRPr="001D0C03">
        <w:rPr>
          <w:rFonts w:ascii="Verdana" w:hAnsi="Verdana"/>
          <w:color w:val="1F3864" w:themeColor="accent1" w:themeShade="80"/>
        </w:rPr>
        <w:t xml:space="preserve"> personas.</w:t>
      </w:r>
    </w:p>
    <w:p w14:paraId="3C515F0D" w14:textId="77777777" w:rsidR="00EF0131" w:rsidRDefault="00EF0131" w:rsidP="006819AF">
      <w:pPr>
        <w:rPr>
          <w:rFonts w:ascii="Verdana" w:hAnsi="Verdana"/>
          <w:color w:val="1F3864" w:themeColor="accent1" w:themeShade="80"/>
        </w:rPr>
      </w:pPr>
    </w:p>
    <w:p w14:paraId="68B5E102" w14:textId="3465B158" w:rsidR="005C0366" w:rsidRDefault="005C0366" w:rsidP="006819AF">
      <w:pPr>
        <w:rPr>
          <w:rFonts w:ascii="Verdana" w:hAnsi="Verdana"/>
          <w:color w:val="1F3864" w:themeColor="accent1" w:themeShade="80"/>
        </w:rPr>
      </w:pPr>
      <w:r>
        <w:rPr>
          <w:rFonts w:ascii="Verdana" w:hAnsi="Verdana"/>
          <w:color w:val="1F3864" w:themeColor="accent1" w:themeShade="80"/>
        </w:rPr>
        <w:t xml:space="preserve">Visitando: </w:t>
      </w:r>
      <w:r w:rsidR="00D21EC7" w:rsidRPr="00D21EC7">
        <w:rPr>
          <w:rFonts w:ascii="Verdana" w:hAnsi="Verdana"/>
          <w:color w:val="1F3864" w:themeColor="accent1" w:themeShade="80"/>
        </w:rPr>
        <w:t xml:space="preserve">Yeda- Medina- </w:t>
      </w:r>
      <w:proofErr w:type="spellStart"/>
      <w:r w:rsidR="00D21EC7" w:rsidRPr="00D21EC7">
        <w:rPr>
          <w:rFonts w:ascii="Verdana" w:hAnsi="Verdana"/>
          <w:color w:val="1F3864" w:themeColor="accent1" w:themeShade="80"/>
        </w:rPr>
        <w:t>Khaibar</w:t>
      </w:r>
      <w:proofErr w:type="spellEnd"/>
      <w:r w:rsidR="00D21EC7" w:rsidRPr="00D21EC7">
        <w:rPr>
          <w:rFonts w:ascii="Verdana" w:hAnsi="Verdana"/>
          <w:color w:val="1F3864" w:themeColor="accent1" w:themeShade="80"/>
        </w:rPr>
        <w:t xml:space="preserve"> – Al Ula- Tabuk - Riad</w:t>
      </w:r>
    </w:p>
    <w:p w14:paraId="7E09D748" w14:textId="3B764C1D" w:rsidR="001D0C03" w:rsidRDefault="00126322" w:rsidP="006819AF">
      <w:pPr>
        <w:rPr>
          <w:rFonts w:ascii="Verdana" w:hAnsi="Verdana"/>
          <w:color w:val="1F3864" w:themeColor="accent1" w:themeShade="80"/>
        </w:rPr>
      </w:pPr>
      <w:r>
        <w:rPr>
          <w:rFonts w:ascii="Verdana" w:hAnsi="Verdana"/>
          <w:color w:val="1F3864" w:themeColor="accent1" w:themeShade="80"/>
        </w:rPr>
        <w:t xml:space="preserve">Cupos limitados </w:t>
      </w:r>
    </w:p>
    <w:p w14:paraId="44232688" w14:textId="4FD19F0A" w:rsidR="008C57DB" w:rsidRPr="001D0C03" w:rsidRDefault="008C57DB" w:rsidP="006819AF">
      <w:pPr>
        <w:rPr>
          <w:rFonts w:ascii="Verdana" w:hAnsi="Verdana"/>
          <w:color w:val="1F3864" w:themeColor="accent1" w:themeShade="80"/>
        </w:rPr>
      </w:pPr>
    </w:p>
    <w:p w14:paraId="3207CFB3" w14:textId="6E560F8B" w:rsidR="001D0C03" w:rsidRDefault="001D0C03" w:rsidP="006819AF">
      <w:pPr>
        <w:rPr>
          <w:rFonts w:ascii="Verdana" w:hAnsi="Verdana"/>
          <w:color w:val="1F3864" w:themeColor="accent1" w:themeShade="80"/>
        </w:rPr>
      </w:pPr>
    </w:p>
    <w:p w14:paraId="3E10CD95" w14:textId="4487B165" w:rsidR="00242EA6" w:rsidRDefault="00242EA6" w:rsidP="00EC464A">
      <w:pPr>
        <w:rPr>
          <w:rFonts w:ascii="Verdana" w:hAnsi="Verdana"/>
          <w:b/>
          <w:bCs/>
          <w:color w:val="1F3864" w:themeColor="accent1" w:themeShade="80"/>
        </w:rPr>
      </w:pPr>
      <w:r w:rsidRPr="00242EA6">
        <w:rPr>
          <w:rFonts w:ascii="Verdana" w:hAnsi="Verdana"/>
          <w:b/>
          <w:bCs/>
          <w:color w:val="1F3864" w:themeColor="accent1" w:themeShade="80"/>
        </w:rPr>
        <w:t>DÍA 01 – YEDA</w:t>
      </w:r>
    </w:p>
    <w:p w14:paraId="1767DDCD" w14:textId="1E625984" w:rsidR="00EC464A" w:rsidRDefault="00242EA6" w:rsidP="00EC464A">
      <w:pPr>
        <w:rPr>
          <w:rFonts w:ascii="Verdana" w:hAnsi="Verdana"/>
          <w:color w:val="1F3864" w:themeColor="accent1" w:themeShade="80"/>
        </w:rPr>
      </w:pPr>
      <w:r w:rsidRPr="00242EA6">
        <w:rPr>
          <w:rFonts w:ascii="Verdana" w:hAnsi="Verdana"/>
          <w:color w:val="1F3864" w:themeColor="accent1" w:themeShade="80"/>
        </w:rPr>
        <w:t>Llegada al aeropuerto de Yeda, tras los trámites de frontera y aduana, traslado a su hotel. Bienvenido a Arabia Saudita! Yeda, a orillas del mar Rojo, es la segunda ciudad del país, con cuatro millones de habitantes. Alojamiento.</w:t>
      </w:r>
    </w:p>
    <w:p w14:paraId="7AF7E524" w14:textId="77777777" w:rsidR="00242EA6" w:rsidRPr="00EC464A" w:rsidRDefault="00242EA6" w:rsidP="00EC464A">
      <w:pPr>
        <w:rPr>
          <w:rFonts w:ascii="Verdana" w:hAnsi="Verdana"/>
          <w:color w:val="1F3864" w:themeColor="accent1" w:themeShade="80"/>
        </w:rPr>
      </w:pPr>
    </w:p>
    <w:p w14:paraId="692BBA46" w14:textId="51E8EC06" w:rsidR="00242EA6" w:rsidRPr="00242EA6" w:rsidRDefault="00242EA6" w:rsidP="00242EA6">
      <w:pPr>
        <w:rPr>
          <w:rFonts w:ascii="Verdana" w:hAnsi="Verdana"/>
          <w:b/>
          <w:bCs/>
          <w:color w:val="1F3864" w:themeColor="accent1" w:themeShade="80"/>
        </w:rPr>
      </w:pPr>
      <w:r w:rsidRPr="00242EA6">
        <w:rPr>
          <w:rFonts w:ascii="Verdana" w:hAnsi="Verdana"/>
          <w:b/>
          <w:bCs/>
          <w:color w:val="1F3864" w:themeColor="accent1" w:themeShade="80"/>
        </w:rPr>
        <w:t>DÍA 02 – YEDA</w:t>
      </w:r>
    </w:p>
    <w:p w14:paraId="1D5EE287" w14:textId="77777777" w:rsidR="00242EA6" w:rsidRPr="00242EA6" w:rsidRDefault="00242EA6" w:rsidP="00242EA6">
      <w:pPr>
        <w:rPr>
          <w:rFonts w:ascii="Verdana" w:hAnsi="Verdana"/>
          <w:color w:val="1F3864" w:themeColor="accent1" w:themeShade="80"/>
        </w:rPr>
      </w:pPr>
      <w:r w:rsidRPr="00242EA6">
        <w:rPr>
          <w:rFonts w:ascii="Verdana" w:hAnsi="Verdana"/>
          <w:color w:val="1F3864" w:themeColor="accent1" w:themeShade="80"/>
        </w:rPr>
        <w:t>Desayuno y Alojamiento en el hotel.</w:t>
      </w:r>
    </w:p>
    <w:p w14:paraId="4BE36EA3" w14:textId="77777777" w:rsidR="00EF0131"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Día completo en Yeda. Hoy visitaremos esta ciudad que nos sorprenderá por sus contrastes. Destaca la construcción, entre otras cosas, de la Jeddah Tower que será el edificio más alto del mundo con más de mil metros de altura. Seguiremos la Cornisa, con sus bonitas vistas, sus mezquitas junto al mar y sus zonas de recreo. Contemplaremos la Fuente del Rey Fahd, cuyos chorros de agua alcanzan más de 300 metros de altura. Pararemos en el activo y pintoresco mercado de pescado. </w:t>
      </w:r>
    </w:p>
    <w:p w14:paraId="10E52882" w14:textId="77777777" w:rsidR="00EF0131" w:rsidRDefault="00EF0131" w:rsidP="00242EA6">
      <w:pPr>
        <w:rPr>
          <w:rFonts w:ascii="Verdana" w:hAnsi="Verdana"/>
          <w:color w:val="1F3864" w:themeColor="accent1" w:themeShade="80"/>
        </w:rPr>
      </w:pPr>
    </w:p>
    <w:p w14:paraId="42E05807" w14:textId="6F184392" w:rsidR="00EC464A"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Incluiremos la entrada a “Tabeyat International city” un conjunto arquitectónico de gran belleza con sus muy interesantes museos de historia y etnografía. Visitamos el centro histórico y conoceremos por dentro la elegante casa de Beit Sallum, hoy convertida en museo. Tiempo libre para almorzar en un centro comercial- Mall- donde podrá elegir entre los diversos restaurantes y tipos de comida. Por la tarde visitaremos la mezquita de Al </w:t>
      </w:r>
      <w:proofErr w:type="spellStart"/>
      <w:r w:rsidRPr="00242EA6">
        <w:rPr>
          <w:rFonts w:ascii="Verdana" w:hAnsi="Verdana"/>
          <w:color w:val="1F3864" w:themeColor="accent1" w:themeShade="80"/>
        </w:rPr>
        <w:t>Rahma</w:t>
      </w:r>
      <w:proofErr w:type="spellEnd"/>
      <w:r w:rsidRPr="00242EA6">
        <w:rPr>
          <w:rFonts w:ascii="Verdana" w:hAnsi="Verdana"/>
          <w:color w:val="1F3864" w:themeColor="accent1" w:themeShade="80"/>
        </w:rPr>
        <w:t>, más conocida como la mezquita flotante, por estar construida a orillas del Mar Rojo con pilares sobre el agua. Disfrutaremos también del animado puerto deportivo, muy cercano a las pistas donde se celebra el circuito de Fórmula 1. Regreso al hotel.</w:t>
      </w:r>
    </w:p>
    <w:p w14:paraId="11CAC881" w14:textId="77777777" w:rsidR="00242EA6" w:rsidRDefault="00242EA6" w:rsidP="00242EA6">
      <w:pPr>
        <w:rPr>
          <w:rFonts w:ascii="Verdana" w:hAnsi="Verdana"/>
          <w:color w:val="1F3864" w:themeColor="accent1" w:themeShade="80"/>
        </w:rPr>
      </w:pPr>
    </w:p>
    <w:p w14:paraId="17DE807F" w14:textId="3A036AF4" w:rsidR="00242EA6" w:rsidRPr="00242EA6" w:rsidRDefault="00242EA6" w:rsidP="00242EA6">
      <w:pPr>
        <w:rPr>
          <w:rFonts w:ascii="Verdana" w:hAnsi="Verdana"/>
          <w:b/>
          <w:bCs/>
          <w:color w:val="1F3864" w:themeColor="accent1" w:themeShade="80"/>
        </w:rPr>
      </w:pPr>
      <w:r w:rsidRPr="00242EA6">
        <w:rPr>
          <w:rFonts w:ascii="Verdana" w:hAnsi="Verdana"/>
          <w:b/>
          <w:bCs/>
          <w:color w:val="1F3864" w:themeColor="accent1" w:themeShade="80"/>
        </w:rPr>
        <w:t>DÍA 03 – YEDA - MEDINA</w:t>
      </w:r>
    </w:p>
    <w:p w14:paraId="1B260170" w14:textId="77777777" w:rsidR="00EF0131"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Desayuno. Salida hacia el interior de Arabia, a la ciudad santa de MEDINA, “la ciudad luminosa”. Llegada a mediodía a un centro comercial. Almuerzo libre en su “patio de comidas”. Nos encontramos en un imponente destino histórico, una de las dos ciudades más sagradas del islam, destino al que llegan cada año millones de peregrinos y ciudad prohibida para no musulmanes hasta hace muy poco tiempo. </w:t>
      </w:r>
    </w:p>
    <w:p w14:paraId="734F173B" w14:textId="77777777" w:rsidR="00EF0131" w:rsidRDefault="00EF0131" w:rsidP="00242EA6">
      <w:pPr>
        <w:rPr>
          <w:rFonts w:ascii="Verdana" w:hAnsi="Verdana"/>
          <w:color w:val="1F3864" w:themeColor="accent1" w:themeShade="80"/>
        </w:rPr>
      </w:pPr>
    </w:p>
    <w:p w14:paraId="4294711B" w14:textId="77777777" w:rsidR="00EF0131" w:rsidRDefault="00EF0131" w:rsidP="00242EA6">
      <w:pPr>
        <w:rPr>
          <w:rFonts w:ascii="Verdana" w:hAnsi="Verdana"/>
          <w:color w:val="1F3864" w:themeColor="accent1" w:themeShade="80"/>
        </w:rPr>
      </w:pPr>
    </w:p>
    <w:p w14:paraId="7D3951A4" w14:textId="7E829703" w:rsidR="00D21EC7"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Está en un lugar santo, el respeto a sus habitantes y creencias y el llevar un modo de vestir adecuado es requerido. Pasearemos alrededor de la inmensa Mezquita del Profeta (Al Masjid an Nabawi), mezquita de 10 minaretes con capacidad para un millón de visitantes, construida por el propio profeta y lugar donde está enterrado. Visitamos la colina de UHUD, donde se enfrentaron las fuerzas del profeta contra las tropas de La Meca. Podrá caminar por su explanada y subir a la colina, pero recuerde hacerlo en silencio y con respetando. </w:t>
      </w:r>
    </w:p>
    <w:p w14:paraId="1DC146C9" w14:textId="77777777" w:rsidR="00D21EC7" w:rsidRDefault="00D21EC7" w:rsidP="00242EA6">
      <w:pPr>
        <w:rPr>
          <w:rFonts w:ascii="Verdana" w:hAnsi="Verdana"/>
          <w:color w:val="1F3864" w:themeColor="accent1" w:themeShade="80"/>
        </w:rPr>
      </w:pPr>
    </w:p>
    <w:p w14:paraId="4DF44487" w14:textId="2B32D178" w:rsidR="00242EA6" w:rsidRPr="00242EA6" w:rsidRDefault="00242EA6" w:rsidP="00D21EC7">
      <w:pPr>
        <w:rPr>
          <w:rFonts w:ascii="Verdana" w:hAnsi="Verdana"/>
          <w:color w:val="1F3864" w:themeColor="accent1" w:themeShade="80"/>
        </w:rPr>
      </w:pPr>
      <w:r w:rsidRPr="00242EA6">
        <w:rPr>
          <w:rFonts w:ascii="Verdana" w:hAnsi="Verdana"/>
          <w:color w:val="1F3864" w:themeColor="accent1" w:themeShade="80"/>
        </w:rPr>
        <w:t xml:space="preserve">En la Mezquita de </w:t>
      </w:r>
      <w:proofErr w:type="spellStart"/>
      <w:r w:rsidRPr="00242EA6">
        <w:rPr>
          <w:rFonts w:ascii="Verdana" w:hAnsi="Verdana"/>
          <w:color w:val="1F3864" w:themeColor="accent1" w:themeShade="80"/>
        </w:rPr>
        <w:t>Quba</w:t>
      </w:r>
      <w:proofErr w:type="spellEnd"/>
      <w:r w:rsidRPr="00242EA6">
        <w:rPr>
          <w:rFonts w:ascii="Verdana" w:hAnsi="Verdana"/>
          <w:color w:val="1F3864" w:themeColor="accent1" w:themeShade="80"/>
        </w:rPr>
        <w:t>, en el año 622, el profeta y sus seguidores colocaron la primera piedra de la que sería la primera mezquita de la historia. Desde aquí, iremos caminando hasta el jardín y pozo de Ethiq donde las diferentes tribus del lugar salieron a saludar y a dar de beber agua al Profeta y a sus compañeros recién llegados a Medina tras su persecución en La Meca. Al anochecer iremos hacia el exterior la mezquita Al Masjid para sentir emociones cuando observemos los miles de personas que entran a la hora de la oración y ver las iluminaciones. Cena incluida. Traslado al hotel. Alojamiento.</w:t>
      </w:r>
    </w:p>
    <w:p w14:paraId="1D27C724" w14:textId="77777777" w:rsidR="00242EA6" w:rsidRDefault="00242EA6" w:rsidP="00242EA6">
      <w:pPr>
        <w:rPr>
          <w:rFonts w:ascii="Verdana" w:hAnsi="Verdana"/>
          <w:color w:val="1F3864" w:themeColor="accent1" w:themeShade="80"/>
        </w:rPr>
      </w:pPr>
    </w:p>
    <w:p w14:paraId="29258EEB" w14:textId="0E58E5E9" w:rsidR="00242EA6" w:rsidRPr="00242EA6" w:rsidRDefault="00242EA6" w:rsidP="00242EA6">
      <w:pPr>
        <w:rPr>
          <w:rFonts w:ascii="Verdana" w:hAnsi="Verdana"/>
          <w:b/>
          <w:bCs/>
          <w:color w:val="1F3864" w:themeColor="accent1" w:themeShade="80"/>
        </w:rPr>
      </w:pPr>
      <w:r w:rsidRPr="00242EA6">
        <w:rPr>
          <w:rFonts w:ascii="Verdana" w:hAnsi="Verdana"/>
          <w:b/>
          <w:bCs/>
          <w:color w:val="1F3864" w:themeColor="accent1" w:themeShade="80"/>
        </w:rPr>
        <w:t>DÍA 04 – MEDINA – KHAIBAR – AL ULA</w:t>
      </w:r>
    </w:p>
    <w:p w14:paraId="773EC852" w14:textId="77777777" w:rsidR="00EF0131"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Desayuno. Continuamos nuestra ruta y viajamos hacia algunas de las regiones desérticas más hermosas del mundo. En zona volcánica con impresionantes paisajes conocemos KHAIBAR, región histórica. Fue un asentamiento judío en la península arábiga en el siglo VII y es famoso por la Batalla de </w:t>
      </w:r>
      <w:proofErr w:type="spellStart"/>
      <w:r w:rsidRPr="00242EA6">
        <w:rPr>
          <w:rFonts w:ascii="Verdana" w:hAnsi="Verdana"/>
          <w:color w:val="1F3864" w:themeColor="accent1" w:themeShade="80"/>
        </w:rPr>
        <w:t>Khaibar</w:t>
      </w:r>
      <w:proofErr w:type="spellEnd"/>
      <w:r w:rsidRPr="00242EA6">
        <w:rPr>
          <w:rFonts w:ascii="Verdana" w:hAnsi="Verdana"/>
          <w:color w:val="1F3864" w:themeColor="accent1" w:themeShade="80"/>
        </w:rPr>
        <w:t xml:space="preserve">, que tuvo lugar en el año 628 d.C. durante la vida del Profeta. En esta batalla, las fuerzas musulmanas lideradas por </w:t>
      </w:r>
      <w:proofErr w:type="spellStart"/>
      <w:r w:rsidRPr="00242EA6">
        <w:rPr>
          <w:rFonts w:ascii="Verdana" w:hAnsi="Verdana"/>
          <w:color w:val="1F3864" w:themeColor="accent1" w:themeShade="80"/>
        </w:rPr>
        <w:t>Mahomed</w:t>
      </w:r>
      <w:proofErr w:type="spellEnd"/>
      <w:r w:rsidRPr="00242EA6">
        <w:rPr>
          <w:rFonts w:ascii="Verdana" w:hAnsi="Verdana"/>
          <w:color w:val="1F3864" w:themeColor="accent1" w:themeShade="80"/>
        </w:rPr>
        <w:t xml:space="preserve"> derrotaron a las tribus judías. </w:t>
      </w:r>
    </w:p>
    <w:p w14:paraId="20E895AE" w14:textId="3236B15B" w:rsidR="00242EA6" w:rsidRDefault="00242EA6" w:rsidP="00242EA6">
      <w:pPr>
        <w:rPr>
          <w:rFonts w:ascii="Verdana" w:hAnsi="Verdana"/>
          <w:color w:val="1F3864" w:themeColor="accent1" w:themeShade="80"/>
        </w:rPr>
      </w:pPr>
      <w:r w:rsidRPr="00242EA6">
        <w:rPr>
          <w:rFonts w:ascii="Verdana" w:hAnsi="Verdana"/>
          <w:color w:val="1F3864" w:themeColor="accent1" w:themeShade="80"/>
        </w:rPr>
        <w:t>Conoceremos la histórica fortaleza de KHAYBAR y caminamos por su bellísimo oasis (entrada incluida). Continuación hacia uno de los lugares más espectaculares del mundo, la región y oasis de Al-Ula: un auténtico museo al aire libre rodeado de naturaleza, donde se encuentran formaciones rocosas, cañones y barrancos que compiten con los majestuosos tesoros tallados por sus antiguos pobladores. Tras la llegada, iremos a La Roca del Elefante, “Jabal Al Fil” fenómeno geomorfológico impresionante, roca de 52 metros de altura en forma de Elefante. Cena y alojamiento.</w:t>
      </w:r>
    </w:p>
    <w:p w14:paraId="773FDB8F" w14:textId="77777777" w:rsidR="00242EA6" w:rsidRPr="00242EA6" w:rsidRDefault="00242EA6" w:rsidP="00242EA6">
      <w:pPr>
        <w:rPr>
          <w:rFonts w:ascii="Verdana" w:hAnsi="Verdana"/>
          <w:color w:val="1F3864" w:themeColor="accent1" w:themeShade="80"/>
        </w:rPr>
      </w:pPr>
    </w:p>
    <w:p w14:paraId="15C16F87" w14:textId="060F1ACD" w:rsidR="00242EA6" w:rsidRPr="00242EA6" w:rsidRDefault="00242EA6" w:rsidP="00242EA6">
      <w:pPr>
        <w:rPr>
          <w:rFonts w:ascii="Verdana" w:hAnsi="Verdana"/>
          <w:b/>
          <w:bCs/>
          <w:color w:val="1F3864" w:themeColor="accent1" w:themeShade="80"/>
        </w:rPr>
      </w:pPr>
      <w:r w:rsidRPr="00242EA6">
        <w:rPr>
          <w:rFonts w:ascii="Verdana" w:hAnsi="Verdana"/>
          <w:b/>
          <w:bCs/>
          <w:color w:val="1F3864" w:themeColor="accent1" w:themeShade="80"/>
        </w:rPr>
        <w:t>DÍA 05 – AL ULA – TABUK</w:t>
      </w:r>
    </w:p>
    <w:p w14:paraId="660330D4" w14:textId="77777777" w:rsidR="00EF0131"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Desayuno. En la región de Al-Ula conoceremos el recinto arqueológico de cultura Nabatea y declarado Patrimonio de la Humanidad por la UNESCO de HEGRA (Madain Saleh), “la Otra Petra” que nos maravillará con sus tumbas excavadas en la roca en un entorno desértico cargado de misterio. </w:t>
      </w:r>
    </w:p>
    <w:p w14:paraId="38E05C1E" w14:textId="3E97F0F1" w:rsidR="00242EA6" w:rsidRDefault="00242EA6" w:rsidP="00242EA6">
      <w:pPr>
        <w:rPr>
          <w:rFonts w:ascii="Verdana" w:hAnsi="Verdana"/>
          <w:color w:val="1F3864" w:themeColor="accent1" w:themeShade="80"/>
        </w:rPr>
      </w:pPr>
      <w:r w:rsidRPr="00242EA6">
        <w:rPr>
          <w:rFonts w:ascii="Verdana" w:hAnsi="Verdana"/>
          <w:color w:val="1F3864" w:themeColor="accent1" w:themeShade="80"/>
        </w:rPr>
        <w:t>Almuerzo incluido. Posteriormente, tendremos tiempo libre para pasear y disfrutar por sus calles comerciales y su magnífico Oasis. Por la tarde saldremos hacia TABUK, ciudad de más de medio millón de habitantes, capital provincial y una de las ciudades más antiguas del país. Tendremos tiempo para caminar por toda la activa zona comercial del centro de la ciudad. Cena incluida. Traslado al hotel. Alojamiento.</w:t>
      </w:r>
    </w:p>
    <w:p w14:paraId="3D7B55C3" w14:textId="77777777" w:rsidR="00242EA6" w:rsidRPr="00242EA6" w:rsidRDefault="00242EA6" w:rsidP="00242EA6">
      <w:pPr>
        <w:rPr>
          <w:rFonts w:ascii="Verdana" w:hAnsi="Verdana"/>
          <w:color w:val="1F3864" w:themeColor="accent1" w:themeShade="80"/>
        </w:rPr>
      </w:pPr>
    </w:p>
    <w:p w14:paraId="123ACF15" w14:textId="12EDFE89" w:rsidR="00242EA6" w:rsidRPr="00242EA6" w:rsidRDefault="00242EA6" w:rsidP="00242EA6">
      <w:pPr>
        <w:rPr>
          <w:rFonts w:ascii="Verdana" w:hAnsi="Verdana"/>
          <w:b/>
          <w:bCs/>
          <w:color w:val="1F3864" w:themeColor="accent1" w:themeShade="80"/>
        </w:rPr>
      </w:pPr>
      <w:r w:rsidRPr="00242EA6">
        <w:rPr>
          <w:rFonts w:ascii="Verdana" w:hAnsi="Verdana"/>
          <w:b/>
          <w:bCs/>
          <w:color w:val="1F3864" w:themeColor="accent1" w:themeShade="80"/>
        </w:rPr>
        <w:t xml:space="preserve">DÍA 06 – TABUK </w:t>
      </w:r>
      <w:r w:rsidR="00A35852">
        <w:rPr>
          <w:rFonts w:ascii="Verdana" w:hAnsi="Verdana"/>
          <w:b/>
          <w:bCs/>
          <w:color w:val="1F3864" w:themeColor="accent1" w:themeShade="80"/>
        </w:rPr>
        <w:t>–</w:t>
      </w:r>
      <w:r w:rsidRPr="00242EA6">
        <w:rPr>
          <w:rFonts w:ascii="Verdana" w:hAnsi="Verdana"/>
          <w:b/>
          <w:bCs/>
          <w:color w:val="1F3864" w:themeColor="accent1" w:themeShade="80"/>
        </w:rPr>
        <w:t xml:space="preserve"> RIAD</w:t>
      </w:r>
      <w:r w:rsidR="00A35852">
        <w:rPr>
          <w:rFonts w:ascii="Verdana" w:hAnsi="Verdana"/>
          <w:b/>
          <w:bCs/>
          <w:color w:val="1F3864" w:themeColor="accent1" w:themeShade="80"/>
        </w:rPr>
        <w:t xml:space="preserve"> </w:t>
      </w:r>
      <w:r w:rsidR="00A35852" w:rsidRPr="00A35852">
        <w:rPr>
          <w:rFonts w:ascii="Verdana" w:hAnsi="Verdana"/>
          <w:color w:val="1F3864" w:themeColor="accent1" w:themeShade="80"/>
        </w:rPr>
        <w:t>(Vuelo no incluido)</w:t>
      </w:r>
    </w:p>
    <w:p w14:paraId="60A76C9D" w14:textId="77777777" w:rsidR="00EF0131"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Desayuno. A primera hora, traslado al aeropuerto para tomar el vuelo con destino a Riad (Vuelo no incluido). Al llegar iniciaremos nuestra visita (orden de actividades variables según época del año). Conoceremos la capital de Arabia Saudita. Visitaremos el National Museum, el mayor museo el país, donde conoceremos la historia, cultura y arte del Reino. </w:t>
      </w:r>
    </w:p>
    <w:p w14:paraId="6F6AB3D4" w14:textId="77777777" w:rsidR="00EF0131" w:rsidRDefault="00EF0131" w:rsidP="00242EA6">
      <w:pPr>
        <w:rPr>
          <w:rFonts w:ascii="Verdana" w:hAnsi="Verdana"/>
          <w:color w:val="1F3864" w:themeColor="accent1" w:themeShade="80"/>
        </w:rPr>
      </w:pPr>
    </w:p>
    <w:p w14:paraId="6D4DB478" w14:textId="77777777" w:rsidR="00EF0131" w:rsidRDefault="00EF0131" w:rsidP="00242EA6">
      <w:pPr>
        <w:rPr>
          <w:rFonts w:ascii="Verdana" w:hAnsi="Verdana"/>
          <w:color w:val="1F3864" w:themeColor="accent1" w:themeShade="80"/>
        </w:rPr>
      </w:pPr>
    </w:p>
    <w:p w14:paraId="0AC2E4CA" w14:textId="77777777" w:rsidR="00EF0131" w:rsidRDefault="00EF0131" w:rsidP="00242EA6">
      <w:pPr>
        <w:rPr>
          <w:rFonts w:ascii="Verdana" w:hAnsi="Verdana"/>
          <w:color w:val="1F3864" w:themeColor="accent1" w:themeShade="80"/>
        </w:rPr>
      </w:pPr>
    </w:p>
    <w:p w14:paraId="7527067B" w14:textId="591160FE" w:rsidR="00242EA6" w:rsidRDefault="00242EA6" w:rsidP="00242EA6">
      <w:pPr>
        <w:rPr>
          <w:rFonts w:ascii="Verdana" w:hAnsi="Verdana"/>
          <w:color w:val="1F3864" w:themeColor="accent1" w:themeShade="80"/>
        </w:rPr>
      </w:pPr>
      <w:r w:rsidRPr="00242EA6">
        <w:rPr>
          <w:rFonts w:ascii="Verdana" w:hAnsi="Verdana"/>
          <w:color w:val="1F3864" w:themeColor="accent1" w:themeShade="80"/>
        </w:rPr>
        <w:t xml:space="preserve">Tras ello conoceremos la Fortaleza de Masmak, cuyo interior nos permite entender el increíble cambio que se desarrolló en esta ciudad durante el último siglo. Seguidamente, tendremos tiempo para pasear por el barrio, con sus zocos y vida comercial. Tiempo libre para almorzar en un centro comercial. Al final de la tarde visitaremos la mezquita Al Rajhi, la mayor mezquita de Riad con su arquitectura de estilo andaluz. Presenciaremos una oración y tendremos una introducción al islam que nos hará aprender algo sobre esta religión. Para acabar el día le incluiremos traslado y entrada al Boulevard </w:t>
      </w:r>
      <w:proofErr w:type="spellStart"/>
      <w:r w:rsidRPr="00242EA6">
        <w:rPr>
          <w:rFonts w:ascii="Verdana" w:hAnsi="Verdana"/>
          <w:color w:val="1F3864" w:themeColor="accent1" w:themeShade="80"/>
        </w:rPr>
        <w:t>Ryad</w:t>
      </w:r>
      <w:proofErr w:type="spellEnd"/>
      <w:r w:rsidRPr="00242EA6">
        <w:rPr>
          <w:rFonts w:ascii="Verdana" w:hAnsi="Verdana"/>
          <w:color w:val="1F3864" w:themeColor="accent1" w:themeShade="80"/>
        </w:rPr>
        <w:t>, donde le sorprenderá su vida y actividad, las atracciones, los numerosos restaurantes con especialidades de numerosos países, sus espectáculos en vivo, y el espectáculo de fuentes de colores. Tiempo para pasear y disfrutar de este lugar. Traslado al hotel. Alojamiento.</w:t>
      </w:r>
    </w:p>
    <w:p w14:paraId="26850048" w14:textId="77777777" w:rsidR="00D21EC7" w:rsidRDefault="00D21EC7" w:rsidP="00242EA6">
      <w:pPr>
        <w:rPr>
          <w:rFonts w:ascii="Verdana" w:hAnsi="Verdana"/>
          <w:b/>
          <w:bCs/>
          <w:color w:val="1F3864" w:themeColor="accent1" w:themeShade="80"/>
        </w:rPr>
      </w:pPr>
    </w:p>
    <w:p w14:paraId="7530A32D" w14:textId="0EC49496" w:rsidR="00242EA6" w:rsidRPr="00242EA6" w:rsidRDefault="00242EA6" w:rsidP="00242EA6">
      <w:pPr>
        <w:rPr>
          <w:rFonts w:ascii="Verdana" w:hAnsi="Verdana"/>
          <w:b/>
          <w:bCs/>
          <w:color w:val="1F3864" w:themeColor="accent1" w:themeShade="80"/>
        </w:rPr>
      </w:pPr>
      <w:r w:rsidRPr="00242EA6">
        <w:rPr>
          <w:rFonts w:ascii="Verdana" w:hAnsi="Verdana"/>
          <w:b/>
          <w:bCs/>
          <w:color w:val="1F3864" w:themeColor="accent1" w:themeShade="80"/>
        </w:rPr>
        <w:t>DIA 07 - RIAD – CIUDAD DE ORIGEN</w:t>
      </w:r>
    </w:p>
    <w:p w14:paraId="65F0F759" w14:textId="77777777" w:rsidR="00242EA6" w:rsidRPr="00242EA6" w:rsidRDefault="00242EA6" w:rsidP="00242EA6">
      <w:pPr>
        <w:rPr>
          <w:rFonts w:ascii="Verdana" w:hAnsi="Verdana"/>
          <w:color w:val="1F3864" w:themeColor="accent1" w:themeShade="80"/>
        </w:rPr>
      </w:pPr>
      <w:r w:rsidRPr="00242EA6">
        <w:rPr>
          <w:rFonts w:ascii="Verdana" w:hAnsi="Verdana"/>
          <w:color w:val="1F3864" w:themeColor="accent1" w:themeShade="80"/>
        </w:rPr>
        <w:t>Desayuno y traslado al aeropuerto. Fin de nuestros servicios.</w:t>
      </w:r>
    </w:p>
    <w:p w14:paraId="4D162547" w14:textId="77777777" w:rsidR="00242EA6" w:rsidRDefault="00242EA6" w:rsidP="00242EA6">
      <w:pPr>
        <w:rPr>
          <w:rFonts w:ascii="Verdana" w:hAnsi="Verdana"/>
          <w:color w:val="1F3864" w:themeColor="accent1" w:themeShade="80"/>
        </w:rPr>
      </w:pPr>
    </w:p>
    <w:p w14:paraId="6AA1C681" w14:textId="77777777" w:rsidR="00242EA6" w:rsidRPr="00EC464A" w:rsidRDefault="00242EA6" w:rsidP="00242EA6">
      <w:pPr>
        <w:rPr>
          <w:rFonts w:ascii="Verdana" w:hAnsi="Verdana"/>
          <w:color w:val="1F3864" w:themeColor="accent1" w:themeShade="80"/>
        </w:rPr>
      </w:pPr>
    </w:p>
    <w:p w14:paraId="0D910CE7" w14:textId="50F371D9" w:rsidR="000E3C2F" w:rsidRPr="00F85D92" w:rsidRDefault="000E3C2F" w:rsidP="00EC009F">
      <w:pPr>
        <w:jc w:val="right"/>
        <w:rPr>
          <w:rFonts w:ascii="Verdana" w:hAnsi="Verdana"/>
          <w:b/>
          <w:bCs/>
          <w:color w:val="1F3864" w:themeColor="accent1" w:themeShade="80"/>
        </w:rPr>
      </w:pPr>
      <w:r w:rsidRPr="00F85D92">
        <w:rPr>
          <w:rFonts w:ascii="Verdana" w:hAnsi="Verdana"/>
          <w:b/>
          <w:bCs/>
          <w:color w:val="1F3864" w:themeColor="accent1" w:themeShade="80"/>
        </w:rPr>
        <w:t>FIN DE NUESTRO SERVICIO</w:t>
      </w:r>
    </w:p>
    <w:p w14:paraId="10A8B2F1" w14:textId="77777777" w:rsidR="000E3C2F" w:rsidRDefault="000E3C2F" w:rsidP="000E3C2F">
      <w:pPr>
        <w:rPr>
          <w:rFonts w:ascii="Verdana" w:hAnsi="Verdana"/>
          <w:color w:val="1F3864" w:themeColor="accent1" w:themeShade="80"/>
        </w:rPr>
      </w:pPr>
    </w:p>
    <w:p w14:paraId="6AC806A4" w14:textId="77777777" w:rsidR="000E3C2F" w:rsidRDefault="000E3C2F" w:rsidP="000E3C2F">
      <w:pPr>
        <w:rPr>
          <w:rFonts w:ascii="Verdana" w:hAnsi="Verdana"/>
          <w:b/>
          <w:bCs/>
          <w:color w:val="1F3864" w:themeColor="accent1" w:themeShade="80"/>
        </w:rPr>
      </w:pPr>
    </w:p>
    <w:p w14:paraId="49BB4570" w14:textId="77777777" w:rsidR="00396AB2" w:rsidRDefault="00396AB2" w:rsidP="000E3C2F">
      <w:pPr>
        <w:rPr>
          <w:rFonts w:ascii="Verdana" w:hAnsi="Verdana"/>
          <w:b/>
          <w:bCs/>
          <w:color w:val="1F3864" w:themeColor="accent1" w:themeShade="80"/>
        </w:rPr>
      </w:pPr>
    </w:p>
    <w:p w14:paraId="32E583CB" w14:textId="04142EBF" w:rsidR="000E3C2F" w:rsidRDefault="000E3C2F" w:rsidP="000E3C2F">
      <w:pPr>
        <w:rPr>
          <w:rFonts w:ascii="Verdana" w:hAnsi="Verdana"/>
          <w:b/>
          <w:bCs/>
          <w:color w:val="1F3864" w:themeColor="accent1" w:themeShade="80"/>
        </w:rPr>
      </w:pPr>
      <w:r w:rsidRPr="00811834">
        <w:rPr>
          <w:rFonts w:ascii="Verdana" w:hAnsi="Verdana"/>
          <w:b/>
          <w:bCs/>
          <w:color w:val="1F3864" w:themeColor="accent1" w:themeShade="80"/>
        </w:rPr>
        <w:t xml:space="preserve">PRECIO ESTIMADO EN </w:t>
      </w:r>
      <w:r w:rsidR="005E2D4B">
        <w:rPr>
          <w:rFonts w:ascii="Verdana" w:hAnsi="Verdana"/>
          <w:b/>
          <w:bCs/>
          <w:color w:val="1F3864" w:themeColor="accent1" w:themeShade="80"/>
        </w:rPr>
        <w:t>DOLARES</w:t>
      </w:r>
      <w:r w:rsidRPr="00811834">
        <w:rPr>
          <w:rFonts w:ascii="Verdana" w:hAnsi="Verdana"/>
          <w:b/>
          <w:bCs/>
          <w:color w:val="1F3864" w:themeColor="accent1" w:themeShade="80"/>
        </w:rPr>
        <w:t xml:space="preserve"> POR PERSONA</w:t>
      </w:r>
    </w:p>
    <w:p w14:paraId="3A1A2316" w14:textId="77777777" w:rsidR="003A6A3A" w:rsidRDefault="003A6A3A" w:rsidP="000E3C2F">
      <w:pPr>
        <w:rPr>
          <w:rFonts w:ascii="Verdana" w:hAnsi="Verdana"/>
          <w:b/>
          <w:bCs/>
          <w:color w:val="1F3864" w:themeColor="accent1" w:themeShade="80"/>
        </w:rPr>
      </w:pPr>
    </w:p>
    <w:p w14:paraId="1DF52004" w14:textId="77777777" w:rsidR="00396AB2" w:rsidRDefault="00396AB2" w:rsidP="000E3C2F">
      <w:pPr>
        <w:rPr>
          <w:rFonts w:ascii="Verdana" w:hAnsi="Verdana"/>
          <w:b/>
          <w:bCs/>
          <w:color w:val="1F3864" w:themeColor="accent1" w:themeShade="80"/>
        </w:rPr>
      </w:pPr>
    </w:p>
    <w:tbl>
      <w:tblPr>
        <w:tblStyle w:val="Tablaconcuadrcula"/>
        <w:tblpPr w:leftFromText="141" w:rightFromText="141" w:vertAnchor="text" w:tblpXSpec="center" w:tblpY="1"/>
        <w:tblOverlap w:val="never"/>
        <w:tblW w:w="0" w:type="auto"/>
        <w:jc w:val="center"/>
        <w:tblLook w:val="04A0" w:firstRow="1" w:lastRow="0" w:firstColumn="1" w:lastColumn="0" w:noHBand="0" w:noVBand="1"/>
      </w:tblPr>
      <w:tblGrid>
        <w:gridCol w:w="4096"/>
        <w:gridCol w:w="1985"/>
        <w:gridCol w:w="2278"/>
      </w:tblGrid>
      <w:tr w:rsidR="00396AB2" w14:paraId="33BD2B35" w14:textId="77777777" w:rsidTr="00EF69D1">
        <w:trPr>
          <w:jc w:val="center"/>
        </w:trPr>
        <w:tc>
          <w:tcPr>
            <w:tcW w:w="4096" w:type="dxa"/>
          </w:tcPr>
          <w:p w14:paraId="69927D5D" w14:textId="5B6B4BDF" w:rsidR="00396AB2" w:rsidRDefault="00C70234" w:rsidP="00F83A8E">
            <w:pPr>
              <w:ind w:left="0" w:firstLine="0"/>
              <w:jc w:val="center"/>
              <w:rPr>
                <w:rFonts w:ascii="Verdana" w:hAnsi="Verdana"/>
                <w:b/>
                <w:bCs/>
                <w:color w:val="1F3864" w:themeColor="accent1" w:themeShade="80"/>
              </w:rPr>
            </w:pPr>
            <w:r>
              <w:rPr>
                <w:rFonts w:ascii="Verdana" w:hAnsi="Verdana"/>
                <w:b/>
                <w:bCs/>
                <w:color w:val="1F3864" w:themeColor="accent1" w:themeShade="80"/>
              </w:rPr>
              <w:t>TEMPORADA</w:t>
            </w:r>
          </w:p>
        </w:tc>
        <w:tc>
          <w:tcPr>
            <w:tcW w:w="1985" w:type="dxa"/>
          </w:tcPr>
          <w:p w14:paraId="33E059E3" w14:textId="1E6CCF5B" w:rsidR="00396AB2" w:rsidRDefault="003A6A3A" w:rsidP="00F83A8E">
            <w:pPr>
              <w:ind w:left="0" w:firstLine="0"/>
              <w:jc w:val="center"/>
              <w:rPr>
                <w:rFonts w:ascii="Verdana" w:hAnsi="Verdana"/>
                <w:b/>
                <w:bCs/>
                <w:color w:val="1F3864" w:themeColor="accent1" w:themeShade="80"/>
              </w:rPr>
            </w:pPr>
            <w:r w:rsidRPr="003A6A3A">
              <w:rPr>
                <w:rFonts w:ascii="Verdana" w:hAnsi="Verdana"/>
                <w:b/>
                <w:bCs/>
                <w:color w:val="1F3864" w:themeColor="accent1" w:themeShade="80"/>
              </w:rPr>
              <w:t>Dbl/</w:t>
            </w:r>
            <w:proofErr w:type="spellStart"/>
            <w:r w:rsidRPr="003A6A3A">
              <w:rPr>
                <w:rFonts w:ascii="Verdana" w:hAnsi="Verdana"/>
                <w:b/>
                <w:bCs/>
                <w:color w:val="1F3864" w:themeColor="accent1" w:themeShade="80"/>
              </w:rPr>
              <w:t>Tpl</w:t>
            </w:r>
            <w:proofErr w:type="spellEnd"/>
          </w:p>
        </w:tc>
        <w:tc>
          <w:tcPr>
            <w:tcW w:w="2278" w:type="dxa"/>
          </w:tcPr>
          <w:p w14:paraId="40E53208" w14:textId="5CA4F9FD" w:rsidR="00396AB2" w:rsidRDefault="003A6A3A" w:rsidP="00F83A8E">
            <w:pPr>
              <w:ind w:left="0" w:firstLine="0"/>
              <w:jc w:val="center"/>
              <w:rPr>
                <w:rFonts w:ascii="Verdana" w:hAnsi="Verdana"/>
                <w:b/>
                <w:bCs/>
                <w:color w:val="1F3864" w:themeColor="accent1" w:themeShade="80"/>
              </w:rPr>
            </w:pPr>
            <w:r w:rsidRPr="003A6A3A">
              <w:rPr>
                <w:rFonts w:ascii="Verdana" w:hAnsi="Verdana"/>
                <w:b/>
                <w:bCs/>
                <w:color w:val="1F3864" w:themeColor="accent1" w:themeShade="80"/>
              </w:rPr>
              <w:t>S</w:t>
            </w:r>
            <w:r w:rsidR="00EF69D1">
              <w:rPr>
                <w:rFonts w:ascii="Verdana" w:hAnsi="Verdana"/>
                <w:b/>
                <w:bCs/>
                <w:color w:val="1F3864" w:themeColor="accent1" w:themeShade="80"/>
              </w:rPr>
              <w:t>up.</w:t>
            </w:r>
            <w:r w:rsidRPr="003A6A3A">
              <w:rPr>
                <w:rFonts w:ascii="Verdana" w:hAnsi="Verdana"/>
                <w:b/>
                <w:bCs/>
                <w:color w:val="1F3864" w:themeColor="accent1" w:themeShade="80"/>
              </w:rPr>
              <w:t xml:space="preserve"> S</w:t>
            </w:r>
            <w:r w:rsidR="00EF69D1">
              <w:rPr>
                <w:rFonts w:ascii="Verdana" w:hAnsi="Verdana"/>
                <w:b/>
                <w:bCs/>
                <w:color w:val="1F3864" w:themeColor="accent1" w:themeShade="80"/>
              </w:rPr>
              <w:t>encilla</w:t>
            </w:r>
          </w:p>
        </w:tc>
      </w:tr>
      <w:tr w:rsidR="003A6A3A" w14:paraId="21762AAE" w14:textId="77777777" w:rsidTr="00EF69D1">
        <w:trPr>
          <w:jc w:val="center"/>
        </w:trPr>
        <w:tc>
          <w:tcPr>
            <w:tcW w:w="4096" w:type="dxa"/>
          </w:tcPr>
          <w:p w14:paraId="7B2F62F9" w14:textId="7C47A93B" w:rsidR="003A6A3A" w:rsidRDefault="003A6A3A" w:rsidP="003A6A3A">
            <w:pPr>
              <w:ind w:left="0" w:firstLine="0"/>
              <w:rPr>
                <w:rFonts w:ascii="Verdana" w:hAnsi="Verdana"/>
                <w:b/>
                <w:bCs/>
                <w:color w:val="1F3864" w:themeColor="accent1" w:themeShade="80"/>
              </w:rPr>
            </w:pPr>
            <w:r w:rsidRPr="003A6A3A">
              <w:rPr>
                <w:rFonts w:ascii="Verdana" w:hAnsi="Verdana"/>
                <w:b/>
                <w:bCs/>
                <w:color w:val="1F3864" w:themeColor="accent1" w:themeShade="80"/>
              </w:rPr>
              <w:t>Resto de Fechas</w:t>
            </w:r>
          </w:p>
        </w:tc>
        <w:tc>
          <w:tcPr>
            <w:tcW w:w="1985" w:type="dxa"/>
          </w:tcPr>
          <w:p w14:paraId="63F4D8AD" w14:textId="4C7C1803" w:rsidR="003A6A3A" w:rsidRDefault="006E5BE7" w:rsidP="003A6A3A">
            <w:pPr>
              <w:ind w:left="0" w:firstLine="0"/>
              <w:jc w:val="center"/>
              <w:rPr>
                <w:rFonts w:ascii="Verdana" w:hAnsi="Verdana"/>
                <w:b/>
                <w:bCs/>
                <w:color w:val="1F3864" w:themeColor="accent1" w:themeShade="80"/>
              </w:rPr>
            </w:pPr>
            <w:r>
              <w:rPr>
                <w:rFonts w:ascii="Verdana" w:hAnsi="Verdana"/>
                <w:b/>
                <w:bCs/>
                <w:color w:val="1F3864" w:themeColor="accent1" w:themeShade="80"/>
              </w:rPr>
              <w:t xml:space="preserve">USD $ </w:t>
            </w:r>
            <w:r w:rsidR="003A6A3A" w:rsidRPr="003A6A3A">
              <w:rPr>
                <w:rFonts w:ascii="Verdana" w:hAnsi="Verdana"/>
                <w:b/>
                <w:bCs/>
                <w:color w:val="1F3864" w:themeColor="accent1" w:themeShade="80"/>
              </w:rPr>
              <w:t>2.</w:t>
            </w:r>
            <w:r w:rsidR="00A35852">
              <w:rPr>
                <w:rFonts w:ascii="Verdana" w:hAnsi="Verdana"/>
                <w:b/>
                <w:bCs/>
                <w:color w:val="1F3864" w:themeColor="accent1" w:themeShade="80"/>
              </w:rPr>
              <w:t>430</w:t>
            </w:r>
            <w:r w:rsidR="003A6A3A" w:rsidRPr="003A6A3A">
              <w:rPr>
                <w:rFonts w:ascii="Verdana" w:hAnsi="Verdana"/>
                <w:b/>
                <w:bCs/>
                <w:color w:val="1F3864" w:themeColor="accent1" w:themeShade="80"/>
              </w:rPr>
              <w:t xml:space="preserve"> </w:t>
            </w:r>
          </w:p>
        </w:tc>
        <w:tc>
          <w:tcPr>
            <w:tcW w:w="2278" w:type="dxa"/>
          </w:tcPr>
          <w:p w14:paraId="4329462E" w14:textId="33824579" w:rsidR="003A6A3A" w:rsidRDefault="00A35852" w:rsidP="003A6A3A">
            <w:pPr>
              <w:ind w:left="0" w:firstLine="0"/>
              <w:jc w:val="center"/>
              <w:rPr>
                <w:rFonts w:ascii="Verdana" w:hAnsi="Verdana"/>
                <w:b/>
                <w:bCs/>
                <w:color w:val="1F3864" w:themeColor="accent1" w:themeShade="80"/>
              </w:rPr>
            </w:pPr>
            <w:r>
              <w:rPr>
                <w:rFonts w:ascii="Verdana" w:hAnsi="Verdana"/>
                <w:b/>
                <w:bCs/>
                <w:color w:val="1F3864" w:themeColor="accent1" w:themeShade="80"/>
              </w:rPr>
              <w:t>910</w:t>
            </w:r>
          </w:p>
        </w:tc>
      </w:tr>
      <w:tr w:rsidR="003A6A3A" w14:paraId="2836F25D" w14:textId="77777777" w:rsidTr="00EF69D1">
        <w:trPr>
          <w:jc w:val="center"/>
        </w:trPr>
        <w:tc>
          <w:tcPr>
            <w:tcW w:w="4096" w:type="dxa"/>
          </w:tcPr>
          <w:p w14:paraId="5A8E112E" w14:textId="7BC50199" w:rsidR="003A6A3A" w:rsidRPr="00C174E4" w:rsidRDefault="003A6A3A" w:rsidP="003A6A3A">
            <w:pPr>
              <w:ind w:left="0" w:firstLine="0"/>
              <w:rPr>
                <w:rFonts w:ascii="Verdana" w:hAnsi="Verdana"/>
                <w:color w:val="1F3864" w:themeColor="accent1" w:themeShade="80"/>
              </w:rPr>
            </w:pPr>
            <w:r w:rsidRPr="003A6A3A">
              <w:rPr>
                <w:rFonts w:ascii="Verdana" w:hAnsi="Verdana"/>
                <w:color w:val="1F3864" w:themeColor="accent1" w:themeShade="80"/>
              </w:rPr>
              <w:t>30/May-13/Jun</w:t>
            </w:r>
          </w:p>
        </w:tc>
        <w:tc>
          <w:tcPr>
            <w:tcW w:w="1985" w:type="dxa"/>
          </w:tcPr>
          <w:p w14:paraId="1735E6E8" w14:textId="0203089E" w:rsidR="003A6A3A" w:rsidRDefault="006E5BE7" w:rsidP="003A6A3A">
            <w:pPr>
              <w:ind w:left="0" w:firstLine="0"/>
              <w:jc w:val="center"/>
              <w:rPr>
                <w:rFonts w:ascii="Verdana" w:hAnsi="Verdana"/>
                <w:b/>
                <w:bCs/>
                <w:color w:val="1F3864" w:themeColor="accent1" w:themeShade="80"/>
              </w:rPr>
            </w:pPr>
            <w:r>
              <w:rPr>
                <w:rFonts w:ascii="Verdana" w:hAnsi="Verdana"/>
                <w:b/>
                <w:bCs/>
                <w:color w:val="1F3864" w:themeColor="accent1" w:themeShade="80"/>
              </w:rPr>
              <w:t xml:space="preserve">USD $ </w:t>
            </w:r>
            <w:r w:rsidR="003A6A3A" w:rsidRPr="003A6A3A">
              <w:rPr>
                <w:rFonts w:ascii="Verdana" w:hAnsi="Verdana"/>
                <w:b/>
                <w:bCs/>
                <w:color w:val="1F3864" w:themeColor="accent1" w:themeShade="80"/>
              </w:rPr>
              <w:t>2.</w:t>
            </w:r>
            <w:r w:rsidR="00A35852">
              <w:rPr>
                <w:rFonts w:ascii="Verdana" w:hAnsi="Verdana"/>
                <w:b/>
                <w:bCs/>
                <w:color w:val="1F3864" w:themeColor="accent1" w:themeShade="80"/>
              </w:rPr>
              <w:t>487</w:t>
            </w:r>
            <w:r w:rsidR="003A6A3A" w:rsidRPr="003A6A3A">
              <w:rPr>
                <w:rFonts w:ascii="Verdana" w:hAnsi="Verdana"/>
                <w:b/>
                <w:bCs/>
                <w:color w:val="1F3864" w:themeColor="accent1" w:themeShade="80"/>
              </w:rPr>
              <w:t xml:space="preserve"> </w:t>
            </w:r>
          </w:p>
        </w:tc>
        <w:tc>
          <w:tcPr>
            <w:tcW w:w="2278" w:type="dxa"/>
          </w:tcPr>
          <w:p w14:paraId="09E819EB" w14:textId="480AE482" w:rsidR="003A6A3A" w:rsidRDefault="00A35852" w:rsidP="003A6A3A">
            <w:pPr>
              <w:ind w:left="0" w:firstLine="0"/>
              <w:jc w:val="center"/>
              <w:rPr>
                <w:rFonts w:ascii="Verdana" w:hAnsi="Verdana"/>
                <w:b/>
                <w:bCs/>
                <w:color w:val="1F3864" w:themeColor="accent1" w:themeShade="80"/>
              </w:rPr>
            </w:pPr>
            <w:r>
              <w:rPr>
                <w:rFonts w:ascii="Verdana" w:hAnsi="Verdana"/>
                <w:b/>
                <w:bCs/>
                <w:color w:val="1F3864" w:themeColor="accent1" w:themeShade="80"/>
              </w:rPr>
              <w:t>962</w:t>
            </w:r>
          </w:p>
        </w:tc>
      </w:tr>
      <w:tr w:rsidR="003A6A3A" w14:paraId="68266096" w14:textId="77777777" w:rsidTr="00EF69D1">
        <w:trPr>
          <w:jc w:val="center"/>
        </w:trPr>
        <w:tc>
          <w:tcPr>
            <w:tcW w:w="4096" w:type="dxa"/>
          </w:tcPr>
          <w:p w14:paraId="4D501221" w14:textId="08ABD23B" w:rsidR="003A6A3A" w:rsidRDefault="003A6A3A" w:rsidP="003A6A3A">
            <w:pPr>
              <w:ind w:left="0" w:firstLine="0"/>
              <w:rPr>
                <w:rFonts w:ascii="Verdana" w:hAnsi="Verdana"/>
                <w:b/>
                <w:bCs/>
                <w:color w:val="1F3864" w:themeColor="accent1" w:themeShade="80"/>
              </w:rPr>
            </w:pPr>
            <w:r w:rsidRPr="003A6A3A">
              <w:rPr>
                <w:rFonts w:ascii="Verdana" w:hAnsi="Verdana"/>
                <w:b/>
                <w:bCs/>
                <w:color w:val="1F3864" w:themeColor="accent1" w:themeShade="80"/>
              </w:rPr>
              <w:t>26/Dic-23/Ene</w:t>
            </w:r>
          </w:p>
        </w:tc>
        <w:tc>
          <w:tcPr>
            <w:tcW w:w="1985" w:type="dxa"/>
          </w:tcPr>
          <w:p w14:paraId="13D44951" w14:textId="59438F96" w:rsidR="003A6A3A" w:rsidRDefault="006E5BE7" w:rsidP="003A6A3A">
            <w:pPr>
              <w:ind w:left="0" w:firstLine="0"/>
              <w:jc w:val="center"/>
              <w:rPr>
                <w:rFonts w:ascii="Verdana" w:hAnsi="Verdana"/>
                <w:b/>
                <w:bCs/>
                <w:color w:val="1F3864" w:themeColor="accent1" w:themeShade="80"/>
              </w:rPr>
            </w:pPr>
            <w:r>
              <w:rPr>
                <w:rFonts w:ascii="Verdana" w:hAnsi="Verdana"/>
                <w:b/>
                <w:bCs/>
                <w:color w:val="1F3864" w:themeColor="accent1" w:themeShade="80"/>
              </w:rPr>
              <w:t xml:space="preserve">USD $ </w:t>
            </w:r>
            <w:r w:rsidR="003A6A3A" w:rsidRPr="003A6A3A">
              <w:rPr>
                <w:rFonts w:ascii="Verdana" w:hAnsi="Verdana"/>
                <w:b/>
                <w:bCs/>
                <w:color w:val="1F3864" w:themeColor="accent1" w:themeShade="80"/>
              </w:rPr>
              <w:t>2.</w:t>
            </w:r>
            <w:r w:rsidR="00A35852">
              <w:rPr>
                <w:rFonts w:ascii="Verdana" w:hAnsi="Verdana"/>
                <w:b/>
                <w:bCs/>
                <w:color w:val="1F3864" w:themeColor="accent1" w:themeShade="80"/>
              </w:rPr>
              <w:t>615</w:t>
            </w:r>
          </w:p>
        </w:tc>
        <w:tc>
          <w:tcPr>
            <w:tcW w:w="2278" w:type="dxa"/>
          </w:tcPr>
          <w:p w14:paraId="520D6D49" w14:textId="642481CF" w:rsidR="003A6A3A" w:rsidRDefault="00A35852" w:rsidP="003A6A3A">
            <w:pPr>
              <w:ind w:left="0" w:firstLine="0"/>
              <w:jc w:val="center"/>
              <w:rPr>
                <w:rFonts w:ascii="Verdana" w:hAnsi="Verdana"/>
                <w:b/>
                <w:bCs/>
                <w:color w:val="1F3864" w:themeColor="accent1" w:themeShade="80"/>
              </w:rPr>
            </w:pPr>
            <w:r>
              <w:rPr>
                <w:rFonts w:ascii="Verdana" w:hAnsi="Verdana"/>
                <w:b/>
                <w:bCs/>
                <w:color w:val="1F3864" w:themeColor="accent1" w:themeShade="80"/>
              </w:rPr>
              <w:t>1.024</w:t>
            </w:r>
          </w:p>
        </w:tc>
      </w:tr>
      <w:tr w:rsidR="003A6A3A" w14:paraId="54F1B848" w14:textId="77777777" w:rsidTr="00EF69D1">
        <w:trPr>
          <w:jc w:val="center"/>
        </w:trPr>
        <w:tc>
          <w:tcPr>
            <w:tcW w:w="4096" w:type="dxa"/>
          </w:tcPr>
          <w:p w14:paraId="247E8438" w14:textId="2A220B56" w:rsidR="003A6A3A" w:rsidRPr="00C174E4" w:rsidRDefault="003A6A3A" w:rsidP="003A6A3A">
            <w:pPr>
              <w:ind w:left="0" w:firstLine="0"/>
              <w:rPr>
                <w:rFonts w:ascii="Verdana" w:hAnsi="Verdana"/>
                <w:color w:val="1F3864" w:themeColor="accent1" w:themeShade="80"/>
              </w:rPr>
            </w:pPr>
            <w:r w:rsidRPr="003A6A3A">
              <w:rPr>
                <w:rFonts w:ascii="Verdana" w:hAnsi="Verdana"/>
                <w:color w:val="1F3864" w:themeColor="accent1" w:themeShade="80"/>
              </w:rPr>
              <w:t>06-20/Feb + 20/Mar</w:t>
            </w:r>
          </w:p>
        </w:tc>
        <w:tc>
          <w:tcPr>
            <w:tcW w:w="1985" w:type="dxa"/>
          </w:tcPr>
          <w:p w14:paraId="24A32213" w14:textId="15964827" w:rsidR="003A6A3A" w:rsidRDefault="006E5BE7" w:rsidP="003A6A3A">
            <w:pPr>
              <w:ind w:left="0" w:firstLine="0"/>
              <w:jc w:val="center"/>
              <w:rPr>
                <w:rFonts w:ascii="Verdana" w:hAnsi="Verdana"/>
                <w:b/>
                <w:bCs/>
                <w:color w:val="1F3864" w:themeColor="accent1" w:themeShade="80"/>
              </w:rPr>
            </w:pPr>
            <w:r>
              <w:rPr>
                <w:rFonts w:ascii="Verdana" w:hAnsi="Verdana"/>
                <w:b/>
                <w:bCs/>
                <w:color w:val="1F3864" w:themeColor="accent1" w:themeShade="80"/>
              </w:rPr>
              <w:t xml:space="preserve">USD $ </w:t>
            </w:r>
            <w:r w:rsidR="00A35852">
              <w:rPr>
                <w:rFonts w:ascii="Verdana" w:hAnsi="Verdana"/>
                <w:b/>
                <w:bCs/>
                <w:color w:val="1F3864" w:themeColor="accent1" w:themeShade="80"/>
              </w:rPr>
              <w:t>2.682</w:t>
            </w:r>
          </w:p>
        </w:tc>
        <w:tc>
          <w:tcPr>
            <w:tcW w:w="2278" w:type="dxa"/>
          </w:tcPr>
          <w:p w14:paraId="215F028E" w14:textId="4EA0AD5D" w:rsidR="003A6A3A" w:rsidRDefault="003A6A3A" w:rsidP="003A6A3A">
            <w:pPr>
              <w:ind w:left="0" w:firstLine="0"/>
              <w:jc w:val="center"/>
              <w:rPr>
                <w:rFonts w:ascii="Verdana" w:hAnsi="Verdana"/>
                <w:b/>
                <w:bCs/>
                <w:color w:val="1F3864" w:themeColor="accent1" w:themeShade="80"/>
              </w:rPr>
            </w:pPr>
            <w:r w:rsidRPr="003A6A3A">
              <w:rPr>
                <w:rFonts w:ascii="Verdana" w:hAnsi="Verdana"/>
                <w:b/>
                <w:bCs/>
                <w:color w:val="1F3864" w:themeColor="accent1" w:themeShade="80"/>
              </w:rPr>
              <w:t>1.0</w:t>
            </w:r>
            <w:r w:rsidR="00A35852">
              <w:rPr>
                <w:rFonts w:ascii="Verdana" w:hAnsi="Verdana"/>
                <w:b/>
                <w:bCs/>
                <w:color w:val="1F3864" w:themeColor="accent1" w:themeShade="80"/>
              </w:rPr>
              <w:t>85</w:t>
            </w:r>
          </w:p>
        </w:tc>
      </w:tr>
      <w:tr w:rsidR="00D21EC7" w14:paraId="5DE6503A" w14:textId="77777777" w:rsidTr="00EF69D1">
        <w:trPr>
          <w:jc w:val="center"/>
        </w:trPr>
        <w:tc>
          <w:tcPr>
            <w:tcW w:w="4096" w:type="dxa"/>
          </w:tcPr>
          <w:p w14:paraId="235436E1" w14:textId="310DD08B" w:rsidR="00D21EC7" w:rsidRDefault="00D21EC7" w:rsidP="00D21EC7">
            <w:pPr>
              <w:ind w:left="0" w:firstLine="0"/>
              <w:rPr>
                <w:rFonts w:ascii="Verdana" w:hAnsi="Verdana"/>
                <w:b/>
                <w:bCs/>
                <w:color w:val="1F3864" w:themeColor="accent1" w:themeShade="80"/>
              </w:rPr>
            </w:pPr>
            <w:r w:rsidRPr="003A6A3A">
              <w:rPr>
                <w:rFonts w:ascii="Verdana" w:hAnsi="Verdana"/>
                <w:b/>
                <w:bCs/>
                <w:color w:val="1F3864" w:themeColor="accent1" w:themeShade="80"/>
              </w:rPr>
              <w:t>06/Mar</w:t>
            </w:r>
          </w:p>
        </w:tc>
        <w:tc>
          <w:tcPr>
            <w:tcW w:w="1985" w:type="dxa"/>
          </w:tcPr>
          <w:p w14:paraId="70CA2E27" w14:textId="26E098DE" w:rsidR="00D21EC7" w:rsidRDefault="006E5BE7" w:rsidP="00D21EC7">
            <w:pPr>
              <w:ind w:left="0" w:firstLine="0"/>
              <w:jc w:val="center"/>
              <w:rPr>
                <w:rFonts w:ascii="Verdana" w:hAnsi="Verdana"/>
                <w:b/>
                <w:bCs/>
                <w:color w:val="1F3864" w:themeColor="accent1" w:themeShade="80"/>
              </w:rPr>
            </w:pPr>
            <w:r>
              <w:rPr>
                <w:rFonts w:ascii="Verdana" w:hAnsi="Verdana"/>
                <w:b/>
                <w:bCs/>
                <w:color w:val="1F3864" w:themeColor="accent1" w:themeShade="80"/>
              </w:rPr>
              <w:t xml:space="preserve">USD $ </w:t>
            </w:r>
            <w:r w:rsidR="00A35852">
              <w:rPr>
                <w:rFonts w:ascii="Verdana" w:hAnsi="Verdana"/>
                <w:b/>
                <w:bCs/>
                <w:color w:val="1F3864" w:themeColor="accent1" w:themeShade="80"/>
              </w:rPr>
              <w:t>2.790</w:t>
            </w:r>
            <w:r w:rsidR="00D21EC7" w:rsidRPr="00D21EC7">
              <w:rPr>
                <w:rFonts w:ascii="Verdana" w:hAnsi="Verdana"/>
                <w:b/>
                <w:bCs/>
                <w:color w:val="1F3864" w:themeColor="accent1" w:themeShade="80"/>
              </w:rPr>
              <w:t xml:space="preserve"> </w:t>
            </w:r>
          </w:p>
        </w:tc>
        <w:tc>
          <w:tcPr>
            <w:tcW w:w="2278" w:type="dxa"/>
          </w:tcPr>
          <w:p w14:paraId="175974E6" w14:textId="361E801B" w:rsidR="00D21EC7" w:rsidRDefault="00D21EC7" w:rsidP="00D21EC7">
            <w:pPr>
              <w:ind w:left="0" w:firstLine="0"/>
              <w:jc w:val="center"/>
              <w:rPr>
                <w:rFonts w:ascii="Verdana" w:hAnsi="Verdana"/>
                <w:b/>
                <w:bCs/>
                <w:color w:val="1F3864" w:themeColor="accent1" w:themeShade="80"/>
              </w:rPr>
            </w:pPr>
            <w:r w:rsidRPr="00D21EC7">
              <w:rPr>
                <w:rFonts w:ascii="Verdana" w:hAnsi="Verdana"/>
                <w:b/>
                <w:bCs/>
                <w:color w:val="1F3864" w:themeColor="accent1" w:themeShade="80"/>
              </w:rPr>
              <w:t>1.</w:t>
            </w:r>
            <w:r w:rsidR="00A35852">
              <w:rPr>
                <w:rFonts w:ascii="Verdana" w:hAnsi="Verdana"/>
                <w:b/>
                <w:bCs/>
                <w:color w:val="1F3864" w:themeColor="accent1" w:themeShade="80"/>
              </w:rPr>
              <w:t>199</w:t>
            </w:r>
          </w:p>
        </w:tc>
      </w:tr>
    </w:tbl>
    <w:p w14:paraId="49A7B280" w14:textId="77777777" w:rsidR="00396AB2" w:rsidRPr="00811834" w:rsidRDefault="00396AB2" w:rsidP="000E3C2F">
      <w:pPr>
        <w:rPr>
          <w:rFonts w:ascii="Verdana" w:hAnsi="Verdana"/>
          <w:b/>
          <w:bCs/>
          <w:color w:val="1F3864" w:themeColor="accent1" w:themeShade="80"/>
        </w:rPr>
      </w:pPr>
    </w:p>
    <w:p w14:paraId="29FDDE16" w14:textId="77777777" w:rsidR="000E3C2F" w:rsidRPr="00811834" w:rsidRDefault="000E3C2F" w:rsidP="000E3C2F">
      <w:pPr>
        <w:rPr>
          <w:rFonts w:ascii="Verdana" w:hAnsi="Verdana"/>
          <w:color w:val="1F3864" w:themeColor="accent1" w:themeShade="80"/>
        </w:rPr>
      </w:pPr>
    </w:p>
    <w:p w14:paraId="38CE7ABB" w14:textId="77777777" w:rsidR="00AE5A24" w:rsidRDefault="00AE5A24" w:rsidP="000E3C2F">
      <w:pPr>
        <w:rPr>
          <w:rFonts w:ascii="Verdana" w:hAnsi="Verdana"/>
          <w:b/>
          <w:bCs/>
          <w:color w:val="1F3864" w:themeColor="accent1" w:themeShade="80"/>
        </w:rPr>
      </w:pPr>
    </w:p>
    <w:p w14:paraId="1BB77A4F" w14:textId="77777777" w:rsidR="00AE5A24" w:rsidRDefault="00AE5A24" w:rsidP="000E3C2F">
      <w:pPr>
        <w:rPr>
          <w:rFonts w:ascii="Verdana" w:hAnsi="Verdana"/>
          <w:b/>
          <w:bCs/>
          <w:color w:val="1F3864" w:themeColor="accent1" w:themeShade="80"/>
        </w:rPr>
      </w:pPr>
    </w:p>
    <w:p w14:paraId="58355E04" w14:textId="77777777" w:rsidR="00AE5A24" w:rsidRDefault="00AE5A24" w:rsidP="000E3C2F">
      <w:pPr>
        <w:rPr>
          <w:rFonts w:ascii="Verdana" w:hAnsi="Verdana"/>
          <w:b/>
          <w:bCs/>
          <w:color w:val="1F3864" w:themeColor="accent1" w:themeShade="80"/>
        </w:rPr>
      </w:pPr>
    </w:p>
    <w:p w14:paraId="38BB5F86" w14:textId="77777777" w:rsidR="00AE5A24" w:rsidRDefault="00AE5A24" w:rsidP="000E3C2F">
      <w:pPr>
        <w:rPr>
          <w:rFonts w:ascii="Verdana" w:hAnsi="Verdana"/>
          <w:b/>
          <w:bCs/>
          <w:color w:val="1F3864" w:themeColor="accent1" w:themeShade="80"/>
        </w:rPr>
      </w:pPr>
    </w:p>
    <w:p w14:paraId="16DA78F6" w14:textId="77777777" w:rsidR="00AE5A24" w:rsidRDefault="00AE5A24" w:rsidP="000E3C2F">
      <w:pPr>
        <w:rPr>
          <w:rFonts w:ascii="Verdana" w:hAnsi="Verdana"/>
          <w:b/>
          <w:bCs/>
          <w:color w:val="1F3864" w:themeColor="accent1" w:themeShade="80"/>
        </w:rPr>
      </w:pPr>
    </w:p>
    <w:p w14:paraId="1E9FD642" w14:textId="77777777" w:rsidR="00AE5A24" w:rsidRDefault="00AE5A24" w:rsidP="000E3C2F">
      <w:pPr>
        <w:rPr>
          <w:rFonts w:ascii="Verdana" w:hAnsi="Verdana"/>
          <w:b/>
          <w:bCs/>
          <w:color w:val="1F3864" w:themeColor="accent1" w:themeShade="80"/>
        </w:rPr>
      </w:pPr>
    </w:p>
    <w:p w14:paraId="185624B1" w14:textId="77777777" w:rsidR="00F83A8E" w:rsidRDefault="00F83A8E" w:rsidP="000E3C2F">
      <w:pPr>
        <w:rPr>
          <w:rFonts w:ascii="Verdana" w:hAnsi="Verdana"/>
          <w:b/>
          <w:bCs/>
          <w:color w:val="1F3864" w:themeColor="accent1" w:themeShade="80"/>
        </w:rPr>
      </w:pPr>
    </w:p>
    <w:p w14:paraId="45DAF1A9" w14:textId="73A4FEB7" w:rsidR="00F83A8E" w:rsidRDefault="00F83A8E" w:rsidP="000E3C2F">
      <w:pPr>
        <w:rPr>
          <w:rFonts w:ascii="Verdana" w:hAnsi="Verdana"/>
          <w:b/>
          <w:bCs/>
          <w:color w:val="1F3864" w:themeColor="accent1" w:themeShade="80"/>
        </w:rPr>
      </w:pPr>
      <w:r>
        <w:rPr>
          <w:rFonts w:ascii="Verdana" w:hAnsi="Verdana"/>
          <w:b/>
          <w:bCs/>
          <w:color w:val="1F3864" w:themeColor="accent1" w:themeShade="80"/>
        </w:rPr>
        <w:t>HOTELES PREVISTOS O SIMILARES</w:t>
      </w:r>
    </w:p>
    <w:p w14:paraId="158B455C" w14:textId="77777777" w:rsidR="00F83A8E" w:rsidRDefault="00F83A8E" w:rsidP="000E3C2F">
      <w:pPr>
        <w:rPr>
          <w:rFonts w:ascii="Verdana" w:hAnsi="Verdana"/>
          <w:b/>
          <w:bCs/>
          <w:color w:val="1F3864" w:themeColor="accent1" w:themeShade="80"/>
        </w:rPr>
      </w:pPr>
    </w:p>
    <w:tbl>
      <w:tblPr>
        <w:tblStyle w:val="Tablaconcuadrcula"/>
        <w:tblpPr w:leftFromText="141" w:rightFromText="141" w:vertAnchor="text" w:horzAnchor="margin" w:tblpXSpec="center" w:tblpY="-18"/>
        <w:tblOverlap w:val="never"/>
        <w:tblW w:w="0" w:type="auto"/>
        <w:tblLook w:val="04A0" w:firstRow="1" w:lastRow="0" w:firstColumn="1" w:lastColumn="0" w:noHBand="0" w:noVBand="1"/>
      </w:tblPr>
      <w:tblGrid>
        <w:gridCol w:w="1129"/>
        <w:gridCol w:w="8364"/>
      </w:tblGrid>
      <w:tr w:rsidR="00F83A8E" w:rsidRPr="00811834" w14:paraId="14B1E345" w14:textId="77777777" w:rsidTr="00C174E4">
        <w:tc>
          <w:tcPr>
            <w:tcW w:w="1129" w:type="dxa"/>
          </w:tcPr>
          <w:p w14:paraId="6021A8B5" w14:textId="77777777" w:rsidR="00F83A8E" w:rsidRPr="00811834" w:rsidRDefault="00F83A8E" w:rsidP="00F83A8E">
            <w:pPr>
              <w:ind w:left="0" w:firstLine="0"/>
              <w:jc w:val="center"/>
              <w:rPr>
                <w:rFonts w:ascii="Verdana" w:hAnsi="Verdana"/>
                <w:color w:val="1F3864" w:themeColor="accent1" w:themeShade="80"/>
              </w:rPr>
            </w:pPr>
            <w:r>
              <w:rPr>
                <w:rFonts w:ascii="Verdana" w:hAnsi="Verdana"/>
                <w:color w:val="1F3864" w:themeColor="accent1" w:themeShade="80"/>
              </w:rPr>
              <w:t>CIUDAD</w:t>
            </w:r>
          </w:p>
        </w:tc>
        <w:tc>
          <w:tcPr>
            <w:tcW w:w="8364" w:type="dxa"/>
          </w:tcPr>
          <w:p w14:paraId="06520C63" w14:textId="77777777" w:rsidR="00F83A8E" w:rsidRPr="00811834" w:rsidRDefault="00F83A8E" w:rsidP="00F83A8E">
            <w:pPr>
              <w:ind w:left="0" w:firstLine="0"/>
              <w:jc w:val="center"/>
              <w:rPr>
                <w:rFonts w:ascii="Verdana" w:hAnsi="Verdana"/>
                <w:color w:val="1F3864" w:themeColor="accent1" w:themeShade="80"/>
              </w:rPr>
            </w:pPr>
            <w:r w:rsidRPr="00811834">
              <w:rPr>
                <w:rFonts w:ascii="Verdana" w:hAnsi="Verdana"/>
                <w:color w:val="1F3864" w:themeColor="accent1" w:themeShade="80"/>
              </w:rPr>
              <w:t>HOTEL</w:t>
            </w:r>
          </w:p>
        </w:tc>
      </w:tr>
      <w:tr w:rsidR="00F83A8E" w:rsidRPr="00811834" w14:paraId="4164E8ED" w14:textId="77777777" w:rsidTr="00C174E4">
        <w:tc>
          <w:tcPr>
            <w:tcW w:w="1129" w:type="dxa"/>
          </w:tcPr>
          <w:p w14:paraId="0768957A" w14:textId="1BB83364" w:rsidR="00F83A8E" w:rsidRPr="003A6A3A" w:rsidRDefault="003A6A3A" w:rsidP="00F83A8E">
            <w:pPr>
              <w:ind w:left="0" w:firstLine="0"/>
              <w:jc w:val="center"/>
              <w:rPr>
                <w:rFonts w:ascii="Verdana" w:hAnsi="Verdana"/>
                <w:color w:val="1F3864" w:themeColor="accent1" w:themeShade="80"/>
                <w:highlight w:val="yellow"/>
              </w:rPr>
            </w:pPr>
            <w:r w:rsidRPr="003A6A3A">
              <w:rPr>
                <w:rFonts w:ascii="Verdana" w:hAnsi="Verdana"/>
                <w:color w:val="1F3864" w:themeColor="accent1" w:themeShade="80"/>
              </w:rPr>
              <w:t>YEDA</w:t>
            </w:r>
          </w:p>
        </w:tc>
        <w:tc>
          <w:tcPr>
            <w:tcW w:w="8364" w:type="dxa"/>
          </w:tcPr>
          <w:p w14:paraId="523B20C4" w14:textId="24B78E95" w:rsidR="00F83A8E" w:rsidRDefault="003A6A3A" w:rsidP="00F83A8E">
            <w:pPr>
              <w:ind w:left="0" w:firstLine="0"/>
              <w:jc w:val="center"/>
              <w:rPr>
                <w:rFonts w:ascii="Verdana" w:hAnsi="Verdana"/>
                <w:color w:val="1F3864" w:themeColor="accent1" w:themeShade="80"/>
              </w:rPr>
            </w:pPr>
            <w:r w:rsidRPr="003A6A3A">
              <w:rPr>
                <w:rFonts w:asciiTheme="minorHAnsi" w:eastAsia="Calibri" w:hAnsiTheme="minorHAnsi" w:cstheme="minorHAnsi"/>
                <w:color w:val="002060"/>
                <w:sz w:val="24"/>
                <w:szCs w:val="24"/>
                <w:lang w:val="en-US"/>
              </w:rPr>
              <w:t>Warwick Jeddah 4*</w:t>
            </w:r>
          </w:p>
        </w:tc>
      </w:tr>
      <w:tr w:rsidR="00F83A8E" w:rsidRPr="00811834" w14:paraId="09F97BCE" w14:textId="77777777" w:rsidTr="00C174E4">
        <w:tc>
          <w:tcPr>
            <w:tcW w:w="1129" w:type="dxa"/>
          </w:tcPr>
          <w:p w14:paraId="5748B140" w14:textId="60BD1483" w:rsidR="00F83A8E" w:rsidRPr="003A6A3A" w:rsidRDefault="003A6A3A" w:rsidP="00F83A8E">
            <w:pPr>
              <w:ind w:left="0" w:firstLine="0"/>
              <w:jc w:val="center"/>
              <w:rPr>
                <w:rFonts w:ascii="Verdana" w:hAnsi="Verdana"/>
                <w:color w:val="1F3864" w:themeColor="accent1" w:themeShade="80"/>
              </w:rPr>
            </w:pPr>
            <w:r w:rsidRPr="003A6A3A">
              <w:rPr>
                <w:rFonts w:asciiTheme="minorHAnsi" w:eastAsia="Calibri" w:hAnsiTheme="minorHAnsi" w:cstheme="minorHAnsi"/>
                <w:color w:val="002060"/>
                <w:sz w:val="24"/>
                <w:szCs w:val="24"/>
              </w:rPr>
              <w:t>MEDINA</w:t>
            </w:r>
          </w:p>
        </w:tc>
        <w:tc>
          <w:tcPr>
            <w:tcW w:w="8364" w:type="dxa"/>
          </w:tcPr>
          <w:p w14:paraId="1AC4C655" w14:textId="0F40DDF4" w:rsidR="00F83A8E" w:rsidRPr="001D0C03" w:rsidRDefault="003A6A3A" w:rsidP="00F83A8E">
            <w:pPr>
              <w:ind w:left="0" w:firstLine="0"/>
              <w:jc w:val="center"/>
              <w:rPr>
                <w:rFonts w:ascii="Verdana" w:hAnsi="Verdana"/>
                <w:color w:val="1F3864" w:themeColor="accent1" w:themeShade="80"/>
              </w:rPr>
            </w:pPr>
            <w:r w:rsidRPr="003A6A3A">
              <w:rPr>
                <w:rFonts w:ascii="Verdana" w:hAnsi="Verdana"/>
                <w:color w:val="1F3864" w:themeColor="accent1" w:themeShade="80"/>
              </w:rPr>
              <w:t>Season Star 4*</w:t>
            </w:r>
          </w:p>
        </w:tc>
      </w:tr>
      <w:tr w:rsidR="00F83A8E" w:rsidRPr="00811834" w14:paraId="72EB4B10" w14:textId="77777777" w:rsidTr="00C174E4">
        <w:tc>
          <w:tcPr>
            <w:tcW w:w="1129" w:type="dxa"/>
          </w:tcPr>
          <w:p w14:paraId="430F47E8" w14:textId="42AC3661" w:rsidR="00F83A8E" w:rsidRPr="003A6A3A" w:rsidRDefault="003A6A3A" w:rsidP="00F83A8E">
            <w:pPr>
              <w:ind w:left="0" w:firstLine="0"/>
              <w:jc w:val="center"/>
              <w:rPr>
                <w:rFonts w:ascii="Verdana" w:hAnsi="Verdana"/>
                <w:color w:val="1F3864" w:themeColor="accent1" w:themeShade="80"/>
              </w:rPr>
            </w:pPr>
            <w:r w:rsidRPr="003A6A3A">
              <w:rPr>
                <w:rFonts w:ascii="Verdana" w:hAnsi="Verdana"/>
                <w:color w:val="1F3864" w:themeColor="accent1" w:themeShade="80"/>
              </w:rPr>
              <w:t>AL ULA</w:t>
            </w:r>
          </w:p>
        </w:tc>
        <w:tc>
          <w:tcPr>
            <w:tcW w:w="8364" w:type="dxa"/>
          </w:tcPr>
          <w:p w14:paraId="3C46605B" w14:textId="2A372586" w:rsidR="00F83A8E" w:rsidRPr="001D0C03" w:rsidRDefault="003A6A3A" w:rsidP="00F83A8E">
            <w:pPr>
              <w:ind w:left="0" w:firstLine="0"/>
              <w:jc w:val="center"/>
              <w:rPr>
                <w:rFonts w:ascii="Verdana" w:hAnsi="Verdana"/>
                <w:color w:val="1F3864" w:themeColor="accent1" w:themeShade="80"/>
              </w:rPr>
            </w:pPr>
            <w:r w:rsidRPr="003A6A3A">
              <w:rPr>
                <w:rFonts w:ascii="Verdana" w:hAnsi="Verdana"/>
                <w:color w:val="1F3864" w:themeColor="accent1" w:themeShade="80"/>
              </w:rPr>
              <w:t>Sahary Resort 4*</w:t>
            </w:r>
          </w:p>
        </w:tc>
      </w:tr>
      <w:tr w:rsidR="003A6A3A" w:rsidRPr="00811834" w14:paraId="59BB25E5" w14:textId="77777777" w:rsidTr="00C174E4">
        <w:tc>
          <w:tcPr>
            <w:tcW w:w="1129" w:type="dxa"/>
          </w:tcPr>
          <w:p w14:paraId="7B830A51" w14:textId="4CD481E9" w:rsidR="003A6A3A" w:rsidRPr="003A6A3A" w:rsidRDefault="003A6A3A" w:rsidP="00F83A8E">
            <w:pPr>
              <w:ind w:left="0" w:firstLine="0"/>
              <w:jc w:val="center"/>
              <w:rPr>
                <w:rFonts w:ascii="Verdana" w:hAnsi="Verdana"/>
                <w:color w:val="1F3864" w:themeColor="accent1" w:themeShade="80"/>
              </w:rPr>
            </w:pPr>
            <w:r w:rsidRPr="003A6A3A">
              <w:rPr>
                <w:rFonts w:ascii="Verdana" w:hAnsi="Verdana"/>
                <w:color w:val="1F3864" w:themeColor="accent1" w:themeShade="80"/>
              </w:rPr>
              <w:t>TABUK</w:t>
            </w:r>
          </w:p>
        </w:tc>
        <w:tc>
          <w:tcPr>
            <w:tcW w:w="8364" w:type="dxa"/>
          </w:tcPr>
          <w:p w14:paraId="6D2FB18B" w14:textId="146AA111" w:rsidR="003A6A3A" w:rsidRPr="00EC464A" w:rsidRDefault="003A6A3A" w:rsidP="00F83A8E">
            <w:pPr>
              <w:ind w:left="0" w:firstLine="0"/>
              <w:jc w:val="center"/>
              <w:rPr>
                <w:rFonts w:ascii="Verdana" w:hAnsi="Verdana"/>
                <w:color w:val="1F3864" w:themeColor="accent1" w:themeShade="80"/>
              </w:rPr>
            </w:pPr>
            <w:r w:rsidRPr="003A6A3A">
              <w:rPr>
                <w:rFonts w:ascii="Verdana" w:hAnsi="Verdana"/>
                <w:color w:val="1F3864" w:themeColor="accent1" w:themeShade="80"/>
              </w:rPr>
              <w:t xml:space="preserve">Skyline Tabuk 4* / </w:t>
            </w:r>
            <w:proofErr w:type="spellStart"/>
            <w:r w:rsidRPr="003A6A3A">
              <w:rPr>
                <w:rFonts w:ascii="Verdana" w:hAnsi="Verdana"/>
                <w:color w:val="1F3864" w:themeColor="accent1" w:themeShade="80"/>
              </w:rPr>
              <w:t>Ewaa</w:t>
            </w:r>
            <w:proofErr w:type="spellEnd"/>
            <w:r w:rsidRPr="003A6A3A">
              <w:rPr>
                <w:rFonts w:ascii="Verdana" w:hAnsi="Verdana"/>
                <w:color w:val="1F3864" w:themeColor="accent1" w:themeShade="80"/>
              </w:rPr>
              <w:t xml:space="preserve"> Express 3*sup</w:t>
            </w:r>
          </w:p>
        </w:tc>
      </w:tr>
      <w:tr w:rsidR="003A6A3A" w:rsidRPr="00811834" w14:paraId="51B6A394" w14:textId="77777777" w:rsidTr="00C174E4">
        <w:tc>
          <w:tcPr>
            <w:tcW w:w="1129" w:type="dxa"/>
          </w:tcPr>
          <w:p w14:paraId="6A561459" w14:textId="07A503DA" w:rsidR="003A6A3A" w:rsidRPr="003A6A3A" w:rsidRDefault="003A6A3A" w:rsidP="00F83A8E">
            <w:pPr>
              <w:ind w:left="0" w:firstLine="0"/>
              <w:jc w:val="center"/>
              <w:rPr>
                <w:rFonts w:ascii="Verdana" w:hAnsi="Verdana"/>
                <w:color w:val="1F3864" w:themeColor="accent1" w:themeShade="80"/>
              </w:rPr>
            </w:pPr>
            <w:r w:rsidRPr="003A6A3A">
              <w:rPr>
                <w:rFonts w:ascii="Verdana" w:hAnsi="Verdana"/>
                <w:color w:val="1F3864" w:themeColor="accent1" w:themeShade="80"/>
              </w:rPr>
              <w:t>RIAD</w:t>
            </w:r>
          </w:p>
        </w:tc>
        <w:tc>
          <w:tcPr>
            <w:tcW w:w="8364" w:type="dxa"/>
          </w:tcPr>
          <w:p w14:paraId="03579332" w14:textId="0D153268" w:rsidR="003A6A3A" w:rsidRPr="003A6A3A" w:rsidRDefault="003A6A3A" w:rsidP="00F83A8E">
            <w:pPr>
              <w:ind w:left="0" w:firstLine="0"/>
              <w:jc w:val="center"/>
              <w:rPr>
                <w:rFonts w:ascii="Verdana" w:hAnsi="Verdana"/>
                <w:color w:val="1F3864" w:themeColor="accent1" w:themeShade="80"/>
              </w:rPr>
            </w:pPr>
            <w:r w:rsidRPr="003A6A3A">
              <w:rPr>
                <w:rFonts w:ascii="Verdana" w:hAnsi="Verdana"/>
                <w:color w:val="1F3864" w:themeColor="accent1" w:themeShade="80"/>
              </w:rPr>
              <w:t>Warwick Riyadh 4*</w:t>
            </w:r>
          </w:p>
        </w:tc>
      </w:tr>
    </w:tbl>
    <w:p w14:paraId="07FE3145" w14:textId="77777777" w:rsidR="00FE2CC0" w:rsidRDefault="00FE2CC0" w:rsidP="000E3C2F">
      <w:pPr>
        <w:rPr>
          <w:rFonts w:ascii="Verdana" w:hAnsi="Verdana"/>
          <w:b/>
          <w:bCs/>
          <w:color w:val="1F3864" w:themeColor="accent1" w:themeShade="80"/>
        </w:rPr>
      </w:pPr>
    </w:p>
    <w:p w14:paraId="6B7DAC27" w14:textId="77777777" w:rsidR="00242EA6" w:rsidRDefault="00242EA6" w:rsidP="000E3C2F">
      <w:pPr>
        <w:rPr>
          <w:rFonts w:ascii="Verdana" w:hAnsi="Verdana"/>
          <w:b/>
          <w:bCs/>
          <w:color w:val="1F3864" w:themeColor="accent1" w:themeShade="80"/>
        </w:rPr>
      </w:pPr>
    </w:p>
    <w:p w14:paraId="3D2A6397" w14:textId="77777777" w:rsidR="00242EA6" w:rsidRDefault="00242EA6" w:rsidP="000E3C2F">
      <w:pPr>
        <w:rPr>
          <w:rFonts w:ascii="Verdana" w:hAnsi="Verdana"/>
          <w:b/>
          <w:bCs/>
          <w:color w:val="1F3864" w:themeColor="accent1" w:themeShade="80"/>
        </w:rPr>
      </w:pPr>
    </w:p>
    <w:p w14:paraId="6704882C" w14:textId="77777777" w:rsidR="00242EA6" w:rsidRDefault="00242EA6" w:rsidP="000E3C2F">
      <w:pPr>
        <w:rPr>
          <w:rFonts w:ascii="Verdana" w:hAnsi="Verdana"/>
          <w:b/>
          <w:bCs/>
          <w:color w:val="1F3864" w:themeColor="accent1" w:themeShade="80"/>
        </w:rPr>
      </w:pPr>
    </w:p>
    <w:p w14:paraId="0C65A6DD" w14:textId="77777777" w:rsidR="00242EA6" w:rsidRDefault="00242EA6" w:rsidP="000E3C2F">
      <w:pPr>
        <w:rPr>
          <w:rFonts w:ascii="Verdana" w:hAnsi="Verdana"/>
          <w:b/>
          <w:bCs/>
          <w:color w:val="1F3864" w:themeColor="accent1" w:themeShade="80"/>
        </w:rPr>
      </w:pPr>
    </w:p>
    <w:p w14:paraId="69CAA6A8" w14:textId="77777777" w:rsidR="00242EA6" w:rsidRDefault="00242EA6" w:rsidP="000E3C2F">
      <w:pPr>
        <w:rPr>
          <w:rFonts w:ascii="Verdana" w:hAnsi="Verdana"/>
          <w:b/>
          <w:bCs/>
          <w:color w:val="1F3864" w:themeColor="accent1" w:themeShade="80"/>
        </w:rPr>
      </w:pPr>
    </w:p>
    <w:p w14:paraId="253ECD28" w14:textId="77777777" w:rsidR="00242EA6" w:rsidRDefault="00242EA6" w:rsidP="000E3C2F">
      <w:pPr>
        <w:rPr>
          <w:rFonts w:ascii="Verdana" w:hAnsi="Verdana"/>
          <w:b/>
          <w:bCs/>
          <w:color w:val="1F3864" w:themeColor="accent1" w:themeShade="80"/>
        </w:rPr>
      </w:pPr>
    </w:p>
    <w:p w14:paraId="4A556A93" w14:textId="77777777" w:rsidR="00242EA6" w:rsidRDefault="00242EA6" w:rsidP="000E3C2F">
      <w:pPr>
        <w:rPr>
          <w:rFonts w:ascii="Verdana" w:hAnsi="Verdana"/>
          <w:b/>
          <w:bCs/>
          <w:color w:val="1F3864" w:themeColor="accent1" w:themeShade="80"/>
        </w:rPr>
      </w:pPr>
    </w:p>
    <w:p w14:paraId="32D05418" w14:textId="77777777" w:rsidR="003A6A3A" w:rsidRDefault="003A6A3A" w:rsidP="000E3C2F">
      <w:pPr>
        <w:rPr>
          <w:rFonts w:ascii="Verdana" w:hAnsi="Verdana"/>
          <w:b/>
          <w:bCs/>
          <w:color w:val="1F3864" w:themeColor="accent1" w:themeShade="80"/>
        </w:rPr>
      </w:pPr>
    </w:p>
    <w:p w14:paraId="4E8AE7B8" w14:textId="77777777" w:rsidR="00EF0131" w:rsidRDefault="00EF0131" w:rsidP="00D03BE2">
      <w:pPr>
        <w:ind w:left="0" w:firstLine="0"/>
        <w:rPr>
          <w:rFonts w:ascii="Verdana" w:hAnsi="Verdana"/>
          <w:b/>
          <w:bCs/>
          <w:color w:val="1F3864" w:themeColor="accent1" w:themeShade="80"/>
        </w:rPr>
      </w:pPr>
    </w:p>
    <w:p w14:paraId="0A7B5A9C" w14:textId="77777777" w:rsidR="00EF0131" w:rsidRDefault="00EF0131" w:rsidP="00D03BE2">
      <w:pPr>
        <w:ind w:left="0" w:firstLine="0"/>
        <w:rPr>
          <w:rFonts w:ascii="Verdana" w:hAnsi="Verdana"/>
          <w:b/>
          <w:bCs/>
          <w:color w:val="1F3864" w:themeColor="accent1" w:themeShade="80"/>
        </w:rPr>
      </w:pPr>
    </w:p>
    <w:p w14:paraId="4648DC44" w14:textId="77777777" w:rsidR="00EF0131" w:rsidRDefault="00EF0131" w:rsidP="00D03BE2">
      <w:pPr>
        <w:ind w:left="0" w:firstLine="0"/>
        <w:rPr>
          <w:rFonts w:ascii="Verdana" w:hAnsi="Verdana"/>
          <w:b/>
          <w:bCs/>
          <w:color w:val="1F3864" w:themeColor="accent1" w:themeShade="80"/>
        </w:rPr>
      </w:pPr>
    </w:p>
    <w:p w14:paraId="7DBF2B98" w14:textId="77777777" w:rsidR="00EF0131" w:rsidRDefault="00EF0131" w:rsidP="00D03BE2">
      <w:pPr>
        <w:ind w:left="0" w:firstLine="0"/>
        <w:rPr>
          <w:rFonts w:ascii="Verdana" w:hAnsi="Verdana"/>
          <w:b/>
          <w:bCs/>
          <w:color w:val="1F3864" w:themeColor="accent1" w:themeShade="80"/>
        </w:rPr>
      </w:pPr>
    </w:p>
    <w:p w14:paraId="37112AEB" w14:textId="77777777" w:rsidR="00EF0131" w:rsidRDefault="00EF0131" w:rsidP="00D03BE2">
      <w:pPr>
        <w:ind w:left="0" w:firstLine="0"/>
        <w:rPr>
          <w:rFonts w:ascii="Verdana" w:hAnsi="Verdana"/>
          <w:b/>
          <w:bCs/>
          <w:color w:val="1F3864" w:themeColor="accent1" w:themeShade="80"/>
        </w:rPr>
      </w:pPr>
    </w:p>
    <w:p w14:paraId="29242A50" w14:textId="29F8563D" w:rsidR="000E3C2F" w:rsidRDefault="000E3C2F" w:rsidP="00D03BE2">
      <w:pPr>
        <w:ind w:left="0" w:firstLine="0"/>
        <w:rPr>
          <w:rFonts w:ascii="Verdana" w:hAnsi="Verdana"/>
          <w:b/>
          <w:bCs/>
          <w:color w:val="1F3864" w:themeColor="accent1" w:themeShade="80"/>
        </w:rPr>
      </w:pPr>
      <w:r w:rsidRPr="006473B6">
        <w:rPr>
          <w:rFonts w:ascii="Verdana" w:hAnsi="Verdana"/>
          <w:b/>
          <w:bCs/>
          <w:color w:val="1F3864" w:themeColor="accent1" w:themeShade="80"/>
        </w:rPr>
        <w:t xml:space="preserve">El precio incluye: </w:t>
      </w:r>
    </w:p>
    <w:p w14:paraId="759E2889" w14:textId="77777777" w:rsidR="006737A2" w:rsidRDefault="006737A2" w:rsidP="000E3C2F">
      <w:pPr>
        <w:rPr>
          <w:rFonts w:ascii="Verdana" w:hAnsi="Verdana"/>
          <w:b/>
          <w:bCs/>
          <w:color w:val="1F3864" w:themeColor="accent1" w:themeShade="80"/>
        </w:rPr>
      </w:pPr>
    </w:p>
    <w:p w14:paraId="05B2A66A" w14:textId="68F34349" w:rsidR="00242EA6" w:rsidRPr="00242EA6" w:rsidRDefault="00242EA6" w:rsidP="00242EA6">
      <w:pPr>
        <w:pStyle w:val="Prrafodelista"/>
        <w:numPr>
          <w:ilvl w:val="0"/>
          <w:numId w:val="27"/>
        </w:numPr>
        <w:rPr>
          <w:rFonts w:ascii="Verdana" w:hAnsi="Verdana"/>
          <w:color w:val="1F3864" w:themeColor="accent1" w:themeShade="80"/>
        </w:rPr>
      </w:pPr>
      <w:r w:rsidRPr="00242EA6">
        <w:rPr>
          <w:rFonts w:ascii="Verdana" w:hAnsi="Verdana"/>
          <w:color w:val="1F3864" w:themeColor="accent1" w:themeShade="80"/>
        </w:rPr>
        <w:t xml:space="preserve">5 noches en régimen de alojamiento y desayuno y 1 noche en régimen de media pensión en Al </w:t>
      </w:r>
      <w:r w:rsidR="00D21EC7">
        <w:rPr>
          <w:rFonts w:ascii="Verdana" w:hAnsi="Verdana"/>
          <w:color w:val="1F3864" w:themeColor="accent1" w:themeShade="80"/>
        </w:rPr>
        <w:t>U</w:t>
      </w:r>
      <w:r w:rsidRPr="00242EA6">
        <w:rPr>
          <w:rFonts w:ascii="Verdana" w:hAnsi="Verdana"/>
          <w:color w:val="1F3864" w:themeColor="accent1" w:themeShade="80"/>
        </w:rPr>
        <w:t>la.</w:t>
      </w:r>
    </w:p>
    <w:p w14:paraId="6820C7C3" w14:textId="20DB7C91" w:rsidR="00242EA6" w:rsidRPr="00242EA6" w:rsidRDefault="00242EA6" w:rsidP="00242EA6">
      <w:pPr>
        <w:pStyle w:val="Prrafodelista"/>
        <w:numPr>
          <w:ilvl w:val="0"/>
          <w:numId w:val="27"/>
        </w:numPr>
        <w:rPr>
          <w:rFonts w:ascii="Verdana" w:hAnsi="Verdana"/>
          <w:color w:val="1F3864" w:themeColor="accent1" w:themeShade="80"/>
        </w:rPr>
      </w:pPr>
      <w:r w:rsidRPr="00242EA6">
        <w:rPr>
          <w:rFonts w:ascii="Verdana" w:hAnsi="Verdana"/>
          <w:color w:val="1F3864" w:themeColor="accent1" w:themeShade="80"/>
        </w:rPr>
        <w:t>Transporte en vehículo con aire acondicionado.</w:t>
      </w:r>
    </w:p>
    <w:p w14:paraId="2AC1D456" w14:textId="44FC0323" w:rsidR="00242EA6" w:rsidRPr="00242EA6" w:rsidRDefault="00242EA6" w:rsidP="00242EA6">
      <w:pPr>
        <w:pStyle w:val="Prrafodelista"/>
        <w:numPr>
          <w:ilvl w:val="0"/>
          <w:numId w:val="27"/>
        </w:numPr>
        <w:rPr>
          <w:rFonts w:ascii="Verdana" w:hAnsi="Verdana"/>
          <w:color w:val="1F3864" w:themeColor="accent1" w:themeShade="80"/>
        </w:rPr>
      </w:pPr>
      <w:r w:rsidRPr="00242EA6">
        <w:rPr>
          <w:rFonts w:ascii="Verdana" w:hAnsi="Verdana"/>
          <w:color w:val="1F3864" w:themeColor="accent1" w:themeShade="80"/>
        </w:rPr>
        <w:t>Guía de habla hispana.</w:t>
      </w:r>
    </w:p>
    <w:p w14:paraId="5FA7791A" w14:textId="77777777" w:rsidR="00242EA6" w:rsidRDefault="00242EA6" w:rsidP="00242EA6">
      <w:pPr>
        <w:pStyle w:val="Prrafodelista"/>
        <w:numPr>
          <w:ilvl w:val="0"/>
          <w:numId w:val="27"/>
        </w:numPr>
        <w:rPr>
          <w:rFonts w:ascii="Verdana" w:hAnsi="Verdana"/>
          <w:color w:val="1F3864" w:themeColor="accent1" w:themeShade="80"/>
        </w:rPr>
      </w:pPr>
      <w:r w:rsidRPr="00242EA6">
        <w:rPr>
          <w:rFonts w:ascii="Verdana" w:hAnsi="Verdana"/>
          <w:color w:val="1F3864" w:themeColor="accent1" w:themeShade="80"/>
        </w:rPr>
        <w:t>Las visitas indicadas en el itinerario.</w:t>
      </w:r>
    </w:p>
    <w:p w14:paraId="52F0C475" w14:textId="09F6E478" w:rsidR="00242EA6" w:rsidRPr="00242EA6" w:rsidRDefault="00242EA6" w:rsidP="00242EA6">
      <w:pPr>
        <w:pStyle w:val="Prrafodelista"/>
        <w:numPr>
          <w:ilvl w:val="0"/>
          <w:numId w:val="27"/>
        </w:numPr>
        <w:rPr>
          <w:rFonts w:ascii="Verdana" w:hAnsi="Verdana"/>
          <w:color w:val="1F3864" w:themeColor="accent1" w:themeShade="80"/>
        </w:rPr>
      </w:pPr>
      <w:r w:rsidRPr="00242EA6">
        <w:rPr>
          <w:rFonts w:ascii="Verdana" w:hAnsi="Verdana"/>
          <w:color w:val="1F3864" w:themeColor="accent1" w:themeShade="80"/>
        </w:rPr>
        <w:t>1 cena en restaurante en Medina + 1 cena en restaurante en Tabuk.</w:t>
      </w:r>
    </w:p>
    <w:p w14:paraId="12EF0556" w14:textId="75F7BC8C" w:rsidR="00242EA6" w:rsidRDefault="00242EA6" w:rsidP="00242EA6">
      <w:pPr>
        <w:pStyle w:val="Prrafodelista"/>
        <w:numPr>
          <w:ilvl w:val="0"/>
          <w:numId w:val="27"/>
        </w:numPr>
        <w:rPr>
          <w:rFonts w:ascii="Verdana" w:hAnsi="Verdana"/>
          <w:color w:val="1F3864" w:themeColor="accent1" w:themeShade="80"/>
        </w:rPr>
      </w:pPr>
      <w:r w:rsidRPr="00242EA6">
        <w:rPr>
          <w:rFonts w:ascii="Verdana" w:hAnsi="Verdana"/>
          <w:color w:val="1F3864" w:themeColor="accent1" w:themeShade="80"/>
        </w:rPr>
        <w:t>Impuesto de municipio en los hoteles.</w:t>
      </w:r>
    </w:p>
    <w:p w14:paraId="56934F05" w14:textId="77777777" w:rsidR="00EF0131" w:rsidRDefault="00EF0131" w:rsidP="00242EA6">
      <w:pPr>
        <w:pStyle w:val="Prrafodelista"/>
        <w:numPr>
          <w:ilvl w:val="0"/>
          <w:numId w:val="27"/>
        </w:numPr>
        <w:rPr>
          <w:rFonts w:ascii="Verdana" w:hAnsi="Verdana"/>
          <w:color w:val="1F3864" w:themeColor="accent1" w:themeShade="80"/>
        </w:rPr>
      </w:pPr>
      <w:r w:rsidRPr="00EF0131">
        <w:rPr>
          <w:rFonts w:ascii="Verdana" w:hAnsi="Verdana"/>
          <w:color w:val="1F3864" w:themeColor="accent1" w:themeShade="80"/>
        </w:rPr>
        <w:t>Tarjeta de asistencia básica menores de 75 años.</w:t>
      </w:r>
    </w:p>
    <w:p w14:paraId="293F80D9" w14:textId="6C4B4F93" w:rsidR="00D21EC7" w:rsidRPr="00242EA6" w:rsidRDefault="00EF0131" w:rsidP="00242EA6">
      <w:pPr>
        <w:pStyle w:val="Prrafodelista"/>
        <w:numPr>
          <w:ilvl w:val="0"/>
          <w:numId w:val="27"/>
        </w:numPr>
        <w:rPr>
          <w:rFonts w:ascii="Verdana" w:hAnsi="Verdana"/>
          <w:color w:val="1F3864" w:themeColor="accent1" w:themeShade="80"/>
        </w:rPr>
      </w:pPr>
      <w:r w:rsidRPr="00EF0131">
        <w:rPr>
          <w:rFonts w:ascii="Verdana" w:hAnsi="Verdana"/>
          <w:color w:val="1F3864" w:themeColor="accent1" w:themeShade="80"/>
        </w:rPr>
        <w:t>Fee bancario</w:t>
      </w:r>
      <w:r w:rsidR="00D21EC7">
        <w:rPr>
          <w:rFonts w:ascii="Verdana" w:hAnsi="Verdana"/>
          <w:color w:val="1F3864" w:themeColor="accent1" w:themeShade="80"/>
        </w:rPr>
        <w:t>.</w:t>
      </w:r>
    </w:p>
    <w:p w14:paraId="06F53CD5" w14:textId="77777777" w:rsidR="003A6A3A" w:rsidRDefault="003A6A3A" w:rsidP="00242EA6">
      <w:pPr>
        <w:ind w:left="0" w:firstLine="0"/>
        <w:rPr>
          <w:rFonts w:ascii="Verdana" w:hAnsi="Verdana"/>
          <w:b/>
          <w:bCs/>
          <w:color w:val="1F3864" w:themeColor="accent1" w:themeShade="80"/>
        </w:rPr>
      </w:pPr>
    </w:p>
    <w:p w14:paraId="25297846" w14:textId="72A95427" w:rsidR="000E3C2F" w:rsidRDefault="000E3C2F" w:rsidP="00242EA6">
      <w:pPr>
        <w:ind w:left="0" w:firstLine="0"/>
        <w:rPr>
          <w:rFonts w:ascii="Verdana" w:hAnsi="Verdana"/>
          <w:b/>
          <w:bCs/>
          <w:color w:val="1F3864" w:themeColor="accent1" w:themeShade="80"/>
        </w:rPr>
      </w:pPr>
      <w:r w:rsidRPr="006473B6">
        <w:rPr>
          <w:rFonts w:ascii="Verdana" w:hAnsi="Verdana"/>
          <w:b/>
          <w:bCs/>
          <w:color w:val="1F3864" w:themeColor="accent1" w:themeShade="80"/>
        </w:rPr>
        <w:t>El precio no incluye:</w:t>
      </w:r>
    </w:p>
    <w:p w14:paraId="41E4EB59" w14:textId="5D3A2A14" w:rsidR="00B547E0" w:rsidRPr="00242EA6" w:rsidRDefault="00B547E0" w:rsidP="00B547E0">
      <w:pPr>
        <w:ind w:left="0" w:firstLine="0"/>
        <w:rPr>
          <w:rFonts w:ascii="Verdana" w:hAnsi="Verdana"/>
          <w:color w:val="1F3864" w:themeColor="accent1" w:themeShade="80"/>
        </w:rPr>
      </w:pPr>
      <w:r w:rsidRPr="00B547E0">
        <w:rPr>
          <w:rFonts w:ascii="Verdana" w:hAnsi="Verdana"/>
          <w:color w:val="1F3864" w:themeColor="accent1" w:themeShade="80"/>
        </w:rPr>
        <w:t>Tiquetes Internacionales y/o domésticos</w:t>
      </w:r>
      <w:r>
        <w:rPr>
          <w:rFonts w:ascii="Verdana" w:hAnsi="Verdana"/>
          <w:color w:val="1F3864" w:themeColor="accent1" w:themeShade="80"/>
        </w:rPr>
        <w:t xml:space="preserve"> </w:t>
      </w:r>
      <w:r w:rsidRPr="00242EA6">
        <w:rPr>
          <w:rFonts w:ascii="Verdana" w:hAnsi="Verdana"/>
          <w:color w:val="1F3864" w:themeColor="accent1" w:themeShade="80"/>
        </w:rPr>
        <w:t>(se recomienda reservar vuelo SV-1522 07:35/09:30 hrs</w:t>
      </w:r>
      <w:r>
        <w:rPr>
          <w:rFonts w:ascii="Verdana" w:hAnsi="Verdana"/>
          <w:color w:val="1F3864" w:themeColor="accent1" w:themeShade="80"/>
        </w:rPr>
        <w:t xml:space="preserve"> para el vuel</w:t>
      </w:r>
      <w:r w:rsidRPr="00242EA6">
        <w:rPr>
          <w:rFonts w:ascii="Verdana" w:hAnsi="Verdana"/>
          <w:color w:val="1F3864" w:themeColor="accent1" w:themeShade="80"/>
        </w:rPr>
        <w:t>o Tabuk-Riad).</w:t>
      </w:r>
    </w:p>
    <w:p w14:paraId="574C54AD" w14:textId="77777777" w:rsidR="00B547E0" w:rsidRDefault="00B547E0" w:rsidP="00242EA6">
      <w:pPr>
        <w:ind w:left="0" w:firstLine="0"/>
        <w:rPr>
          <w:rFonts w:ascii="Verdana" w:hAnsi="Verdana"/>
          <w:color w:val="1F3864" w:themeColor="accent1" w:themeShade="80"/>
        </w:rPr>
      </w:pPr>
      <w:r w:rsidRPr="00B547E0">
        <w:rPr>
          <w:rFonts w:ascii="Verdana" w:hAnsi="Verdana"/>
          <w:color w:val="1F3864" w:themeColor="accent1" w:themeShade="80"/>
        </w:rPr>
        <w:t xml:space="preserve">Comidas no mencionadas y Bebidas con las comidas incluso en las comidas incluidas. </w:t>
      </w:r>
    </w:p>
    <w:p w14:paraId="4AFA8EF4" w14:textId="77777777" w:rsidR="00B547E0" w:rsidRDefault="00B547E0" w:rsidP="00242EA6">
      <w:pPr>
        <w:ind w:left="0" w:firstLine="0"/>
        <w:rPr>
          <w:rFonts w:ascii="Verdana" w:hAnsi="Verdana"/>
          <w:color w:val="1F3864" w:themeColor="accent1" w:themeShade="80"/>
        </w:rPr>
      </w:pPr>
      <w:r w:rsidRPr="00B547E0">
        <w:rPr>
          <w:rFonts w:ascii="Verdana" w:hAnsi="Verdana"/>
          <w:color w:val="1F3864" w:themeColor="accent1" w:themeShade="80"/>
        </w:rPr>
        <w:t xml:space="preserve">Early </w:t>
      </w:r>
      <w:proofErr w:type="spellStart"/>
      <w:r w:rsidRPr="00B547E0">
        <w:rPr>
          <w:rFonts w:ascii="Verdana" w:hAnsi="Verdana"/>
          <w:color w:val="1F3864" w:themeColor="accent1" w:themeShade="80"/>
        </w:rPr>
        <w:t>check</w:t>
      </w:r>
      <w:proofErr w:type="spellEnd"/>
      <w:r w:rsidRPr="00B547E0">
        <w:rPr>
          <w:rFonts w:ascii="Verdana" w:hAnsi="Verdana"/>
          <w:color w:val="1F3864" w:themeColor="accent1" w:themeShade="80"/>
        </w:rPr>
        <w:t xml:space="preserve"> In y Late </w:t>
      </w:r>
      <w:proofErr w:type="spellStart"/>
      <w:r w:rsidRPr="00B547E0">
        <w:rPr>
          <w:rFonts w:ascii="Verdana" w:hAnsi="Verdana"/>
          <w:color w:val="1F3864" w:themeColor="accent1" w:themeShade="80"/>
        </w:rPr>
        <w:t>check</w:t>
      </w:r>
      <w:proofErr w:type="spellEnd"/>
      <w:r w:rsidRPr="00B547E0">
        <w:rPr>
          <w:rFonts w:ascii="Verdana" w:hAnsi="Verdana"/>
          <w:color w:val="1F3864" w:themeColor="accent1" w:themeShade="80"/>
        </w:rPr>
        <w:t xml:space="preserve"> Out. </w:t>
      </w:r>
    </w:p>
    <w:p w14:paraId="1E107857" w14:textId="77777777" w:rsidR="00B547E0" w:rsidRDefault="00B547E0" w:rsidP="00242EA6">
      <w:pPr>
        <w:ind w:left="0" w:firstLine="0"/>
        <w:rPr>
          <w:rFonts w:ascii="Verdana" w:hAnsi="Verdana"/>
          <w:color w:val="1F3864" w:themeColor="accent1" w:themeShade="80"/>
        </w:rPr>
      </w:pPr>
      <w:r w:rsidRPr="00B547E0">
        <w:rPr>
          <w:rFonts w:ascii="Verdana" w:hAnsi="Verdana"/>
          <w:color w:val="1F3864" w:themeColor="accent1" w:themeShade="80"/>
        </w:rPr>
        <w:t xml:space="preserve">Propinas a guías, maleteros y conductores. Billetes de cámara/video en monumentos. </w:t>
      </w:r>
    </w:p>
    <w:p w14:paraId="12E0C294" w14:textId="77777777" w:rsidR="00B547E0" w:rsidRDefault="00B547E0" w:rsidP="00242EA6">
      <w:pPr>
        <w:ind w:left="0" w:firstLine="0"/>
        <w:rPr>
          <w:rFonts w:ascii="Verdana" w:hAnsi="Verdana"/>
          <w:color w:val="1F3864" w:themeColor="accent1" w:themeShade="80"/>
        </w:rPr>
      </w:pPr>
      <w:r w:rsidRPr="00B547E0">
        <w:rPr>
          <w:rFonts w:ascii="Verdana" w:hAnsi="Verdana"/>
          <w:color w:val="1F3864" w:themeColor="accent1" w:themeShade="80"/>
        </w:rPr>
        <w:t xml:space="preserve">Visitas, entradas a monumentos (excepto en los lugares indicados). </w:t>
      </w:r>
    </w:p>
    <w:p w14:paraId="2389AED2" w14:textId="77777777" w:rsidR="00B547E0" w:rsidRDefault="00B547E0" w:rsidP="00242EA6">
      <w:pPr>
        <w:ind w:left="0" w:firstLine="0"/>
        <w:rPr>
          <w:rFonts w:ascii="Verdana" w:hAnsi="Verdana"/>
          <w:color w:val="1F3864" w:themeColor="accent1" w:themeShade="80"/>
        </w:rPr>
      </w:pPr>
      <w:r w:rsidRPr="00B547E0">
        <w:rPr>
          <w:rFonts w:ascii="Verdana" w:hAnsi="Verdana"/>
          <w:color w:val="1F3864" w:themeColor="accent1" w:themeShade="80"/>
        </w:rPr>
        <w:t xml:space="preserve">En general ningún otro servicio fuera de los mencionados. </w:t>
      </w:r>
    </w:p>
    <w:p w14:paraId="6721AE22" w14:textId="77777777" w:rsidR="00B547E0" w:rsidRDefault="00B547E0" w:rsidP="00242EA6">
      <w:pPr>
        <w:ind w:left="0" w:firstLine="0"/>
        <w:rPr>
          <w:rFonts w:ascii="Verdana" w:hAnsi="Verdana"/>
          <w:color w:val="1F3864" w:themeColor="accent1" w:themeShade="80"/>
        </w:rPr>
      </w:pPr>
      <w:r w:rsidRPr="00B547E0">
        <w:rPr>
          <w:rFonts w:ascii="Verdana" w:hAnsi="Verdana"/>
          <w:color w:val="1F3864" w:themeColor="accent1" w:themeShade="80"/>
        </w:rPr>
        <w:t xml:space="preserve">Gastos personales (lavandería, teléfono, bebidas durante el circuito, etc).  </w:t>
      </w:r>
    </w:p>
    <w:p w14:paraId="4A50708B" w14:textId="7404619D" w:rsidR="006737A2" w:rsidRDefault="00B547E0" w:rsidP="00242EA6">
      <w:pPr>
        <w:ind w:left="0" w:firstLine="0"/>
        <w:rPr>
          <w:rFonts w:ascii="Verdana" w:hAnsi="Verdana"/>
          <w:color w:val="1F3864" w:themeColor="accent1" w:themeShade="80"/>
        </w:rPr>
      </w:pPr>
      <w:r w:rsidRPr="00B547E0">
        <w:rPr>
          <w:rFonts w:ascii="Verdana" w:hAnsi="Verdana"/>
          <w:color w:val="1F3864" w:themeColor="accent1" w:themeShade="80"/>
        </w:rPr>
        <w:t>Tasas de estancia e impuestos de los establecimientos hoteleros que se cobran por las autoridades locales en determinadas ciudades.</w:t>
      </w:r>
    </w:p>
    <w:p w14:paraId="7FDCD9BF" w14:textId="77777777" w:rsidR="00242EA6" w:rsidRDefault="00242EA6" w:rsidP="00242EA6">
      <w:pPr>
        <w:ind w:left="0" w:firstLine="0"/>
        <w:rPr>
          <w:rFonts w:ascii="Verdana" w:hAnsi="Verdana"/>
          <w:color w:val="1F3864" w:themeColor="accent1" w:themeShade="80"/>
        </w:rPr>
      </w:pPr>
    </w:p>
    <w:p w14:paraId="7ED68955" w14:textId="08C82B02" w:rsidR="00242EA6" w:rsidRPr="00242EA6" w:rsidRDefault="00242EA6" w:rsidP="00242EA6">
      <w:pPr>
        <w:ind w:left="0" w:firstLine="0"/>
        <w:rPr>
          <w:rFonts w:ascii="Verdana" w:hAnsi="Verdana"/>
          <w:b/>
          <w:bCs/>
          <w:color w:val="1F3864" w:themeColor="accent1" w:themeShade="80"/>
        </w:rPr>
      </w:pPr>
      <w:r w:rsidRPr="00242EA6">
        <w:rPr>
          <w:rFonts w:ascii="Verdana" w:hAnsi="Verdana"/>
          <w:b/>
          <w:bCs/>
          <w:color w:val="1F3864" w:themeColor="accent1" w:themeShade="80"/>
        </w:rPr>
        <w:t>A tener en cuenta</w:t>
      </w:r>
    </w:p>
    <w:p w14:paraId="160D5C00" w14:textId="77777777" w:rsidR="00242EA6" w:rsidRDefault="00242EA6" w:rsidP="00242EA6">
      <w:pPr>
        <w:ind w:left="0" w:firstLine="0"/>
        <w:rPr>
          <w:rFonts w:ascii="Verdana" w:hAnsi="Verdana"/>
          <w:color w:val="1F3864" w:themeColor="accent1" w:themeShade="80"/>
        </w:rPr>
      </w:pPr>
    </w:p>
    <w:p w14:paraId="5C0A8972" w14:textId="77777777" w:rsid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Los visitantes deben tratar de no llevar ropa transparente o demasiado provocativa.</w:t>
      </w:r>
    </w:p>
    <w:p w14:paraId="2C8DD2C0" w14:textId="77777777" w:rsid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La gente local tiene una actitud bastante estricta con el alcohol. Estar bebido en público se considera una de las ofensas más serias.</w:t>
      </w:r>
    </w:p>
    <w:p w14:paraId="34B99FCF" w14:textId="77777777" w:rsid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Las propinas en restaurantes y cafeterías son esenciales, la cantidad depende de la norma del establecimiento. En los restaurantes de lujo es mejor agregar el 10% a la suma total, en pequeños restaurantes y cafés las propinas pueden ser alrededor del 5% de la suma total.</w:t>
      </w:r>
    </w:p>
    <w:p w14:paraId="42DC8609" w14:textId="77777777" w:rsid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No tomen fotos a la gente sin pedir previo permiso. Fotografiar a la gente en la calle puede ser motivo de multa.</w:t>
      </w:r>
    </w:p>
    <w:p w14:paraId="45837C28" w14:textId="77777777" w:rsid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El agua del grifo no es potable.</w:t>
      </w:r>
    </w:p>
    <w:p w14:paraId="3CE449B9" w14:textId="77777777" w:rsid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El orden del programa puede cambiar por casos inesperados, respetando siempre el contenido del mismo.</w:t>
      </w:r>
    </w:p>
    <w:p w14:paraId="793DB7D4" w14:textId="77777777" w:rsid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Precios válidos mínimo 2 pax.</w:t>
      </w:r>
    </w:p>
    <w:p w14:paraId="25A2BB5F" w14:textId="7FFBC83D" w:rsidR="00242EA6" w:rsidRPr="00242EA6" w:rsidRDefault="00242EA6" w:rsidP="00242EA6">
      <w:pPr>
        <w:pStyle w:val="Prrafodelista"/>
        <w:numPr>
          <w:ilvl w:val="0"/>
          <w:numId w:val="34"/>
        </w:numPr>
        <w:rPr>
          <w:rFonts w:ascii="Verdana" w:hAnsi="Verdana"/>
          <w:color w:val="1F3864" w:themeColor="accent1" w:themeShade="80"/>
        </w:rPr>
      </w:pPr>
      <w:r w:rsidRPr="00242EA6">
        <w:rPr>
          <w:rFonts w:ascii="Verdana" w:hAnsi="Verdana"/>
          <w:color w:val="1F3864" w:themeColor="accent1" w:themeShade="80"/>
        </w:rPr>
        <w:t>Gastos cancelación: de 21 a 15 días 50%; de 14 a 8 días 75%; de 7 días al inicio del tour 100% de gastos.</w:t>
      </w:r>
    </w:p>
    <w:p w14:paraId="3FECF898" w14:textId="77777777" w:rsidR="000514A2" w:rsidRDefault="000514A2" w:rsidP="006819AF">
      <w:pPr>
        <w:rPr>
          <w:rFonts w:ascii="Verdana" w:hAnsi="Verdana"/>
          <w:color w:val="1F3864" w:themeColor="accent1" w:themeShade="80"/>
        </w:rPr>
      </w:pPr>
    </w:p>
    <w:p w14:paraId="7BA123BE" w14:textId="77777777" w:rsidR="00317AC5" w:rsidRDefault="00317AC5" w:rsidP="006819AF">
      <w:pPr>
        <w:rPr>
          <w:rFonts w:ascii="Verdana" w:hAnsi="Verdana"/>
          <w:color w:val="1F3864" w:themeColor="accent1" w:themeShade="80"/>
        </w:rPr>
      </w:pPr>
    </w:p>
    <w:p w14:paraId="44F9A418" w14:textId="77777777" w:rsidR="00317AC5" w:rsidRDefault="00317AC5" w:rsidP="006819AF">
      <w:pPr>
        <w:rPr>
          <w:rFonts w:ascii="Verdana" w:hAnsi="Verdana"/>
          <w:color w:val="1F3864" w:themeColor="accent1" w:themeShade="80"/>
        </w:rPr>
      </w:pPr>
    </w:p>
    <w:p w14:paraId="311F66BE" w14:textId="77777777" w:rsidR="0062718E" w:rsidRDefault="0062718E"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722174AF" w14:textId="77777777" w:rsidR="0062718E" w:rsidRDefault="0062718E"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22E2CE68" w14:textId="77777777" w:rsidR="0062718E" w:rsidRDefault="0062718E"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34731E11" w14:textId="77777777" w:rsidR="0062718E" w:rsidRDefault="0062718E"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0C7FBBFE" w14:textId="72154132" w:rsidR="00967F32" w:rsidRDefault="00967F32" w:rsidP="00967F32">
      <w:pPr>
        <w:tabs>
          <w:tab w:val="left" w:pos="9781"/>
          <w:tab w:val="left" w:pos="10348"/>
        </w:tabs>
        <w:spacing w:after="0" w:line="240" w:lineRule="auto"/>
        <w:ind w:left="0" w:firstLine="0"/>
        <w:rPr>
          <w:rFonts w:ascii="Bookman Old Style" w:eastAsia="Calibri" w:hAnsi="Bookman Old Style"/>
          <w:b/>
          <w:bCs/>
          <w:color w:val="002060"/>
          <w:lang w:val="es-419"/>
        </w:rPr>
      </w:pPr>
      <w:bookmarkStart w:id="0" w:name="_Hlk190249300"/>
      <w:r>
        <w:rPr>
          <w:rFonts w:ascii="Bookman Old Style" w:eastAsia="Calibri" w:hAnsi="Bookman Old Style"/>
          <w:b/>
          <w:bCs/>
          <w:color w:val="002060"/>
          <w:lang w:val="es-419"/>
        </w:rPr>
        <w:t>Política de cancelaciones de reserva:</w:t>
      </w:r>
    </w:p>
    <w:p w14:paraId="12B4588B" w14:textId="77777777" w:rsidR="002D647D" w:rsidRDefault="002D647D" w:rsidP="00967F32">
      <w:pPr>
        <w:tabs>
          <w:tab w:val="left" w:pos="9781"/>
          <w:tab w:val="left" w:pos="10348"/>
        </w:tabs>
        <w:spacing w:after="0" w:line="240" w:lineRule="auto"/>
        <w:ind w:left="0" w:firstLine="0"/>
        <w:rPr>
          <w:rFonts w:ascii="Bookman Old Style" w:eastAsia="Calibri" w:hAnsi="Bookman Old Style"/>
          <w:b/>
          <w:bCs/>
          <w:color w:val="002060"/>
          <w:lang w:val="es-419"/>
        </w:rPr>
      </w:pPr>
    </w:p>
    <w:p w14:paraId="519E1B09"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•40 - 30 días antes de la salida: 60% gastos de cancelación</w:t>
      </w:r>
    </w:p>
    <w:p w14:paraId="398006C1"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•29 - 15 días antes de la salida: 85% gastos de cancelación</w:t>
      </w:r>
    </w:p>
    <w:p w14:paraId="7F8FF5D2" w14:textId="0983CBCD"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w:t>
      </w:r>
      <w:r>
        <w:rPr>
          <w:rFonts w:ascii="Bookman Old Style" w:eastAsia="Calibri" w:hAnsi="Bookman Old Style"/>
          <w:color w:val="002060"/>
          <w:sz w:val="24"/>
          <w:szCs w:val="24"/>
          <w:lang w:val="es-419"/>
        </w:rPr>
        <w:t>1</w:t>
      </w:r>
      <w:r w:rsidRPr="005B7703">
        <w:rPr>
          <w:rFonts w:ascii="Bookman Old Style" w:eastAsia="Calibri" w:hAnsi="Bookman Old Style"/>
          <w:color w:val="002060"/>
          <w:sz w:val="24"/>
          <w:szCs w:val="24"/>
          <w:lang w:val="es-419"/>
        </w:rPr>
        <w:t>5 días antes de la salida: 100% gastos de cancelación</w:t>
      </w:r>
    </w:p>
    <w:p w14:paraId="50D68614" w14:textId="77777777" w:rsidR="005B7703" w:rsidRPr="005B7703" w:rsidRDefault="005B7703" w:rsidP="005B7703">
      <w:pPr>
        <w:tabs>
          <w:tab w:val="left" w:pos="9781"/>
          <w:tab w:val="left" w:pos="10348"/>
        </w:tabs>
        <w:spacing w:after="0" w:line="240" w:lineRule="auto"/>
        <w:ind w:left="0" w:firstLine="0"/>
        <w:rPr>
          <w:rFonts w:ascii="Bookman Old Style" w:eastAsia="Calibri" w:hAnsi="Bookman Old Style"/>
          <w:color w:val="002060"/>
          <w:sz w:val="24"/>
          <w:szCs w:val="24"/>
          <w:lang w:val="es-419"/>
        </w:rPr>
      </w:pPr>
      <w:r w:rsidRPr="005B7703">
        <w:rPr>
          <w:rFonts w:ascii="Bookman Old Style" w:eastAsia="Calibri" w:hAnsi="Bookman Old Style"/>
          <w:color w:val="002060"/>
          <w:sz w:val="24"/>
          <w:szCs w:val="24"/>
          <w:lang w:val="es-419"/>
        </w:rPr>
        <w:t>* El intercambio   de nombres o fechas estarán sujetas a revisión por parte del operador, sobre todo en fechas con overbooking, pudiéndose aplicar gastos de cancelación.</w:t>
      </w:r>
    </w:p>
    <w:p w14:paraId="2D8928F5" w14:textId="77777777" w:rsidR="00563130" w:rsidRDefault="00563130" w:rsidP="00967F32">
      <w:pPr>
        <w:rPr>
          <w:rFonts w:ascii="Bookman Old Style" w:hAnsi="Bookman Old Style"/>
          <w:b/>
          <w:bCs/>
          <w:color w:val="002060"/>
          <w:lang w:val="es-419"/>
        </w:rPr>
      </w:pPr>
    </w:p>
    <w:p w14:paraId="4E2581D8" w14:textId="3C103100" w:rsidR="00967F32" w:rsidRDefault="00967F32" w:rsidP="00967F32">
      <w:pPr>
        <w:rPr>
          <w:rFonts w:ascii="Bookman Old Style" w:hAnsi="Bookman Old Style"/>
          <w:b/>
          <w:bCs/>
          <w:color w:val="002060"/>
          <w:lang w:val="es-419"/>
        </w:rPr>
      </w:pPr>
      <w:r>
        <w:rPr>
          <w:rFonts w:ascii="Bookman Old Style" w:hAnsi="Bookman Old Style"/>
          <w:b/>
          <w:bCs/>
          <w:color w:val="002060"/>
          <w:lang w:val="es-419"/>
        </w:rPr>
        <w:t>CLAUSULA DE RESPONSABILIDAD</w:t>
      </w:r>
    </w:p>
    <w:p w14:paraId="6FA4867A" w14:textId="77777777" w:rsidR="002D647D" w:rsidRDefault="002D647D" w:rsidP="00967F32">
      <w:pPr>
        <w:rPr>
          <w:rFonts w:ascii="Bookman Old Style" w:hAnsi="Bookman Old Style"/>
          <w:b/>
          <w:bCs/>
          <w:color w:val="002060"/>
          <w:lang w:val="es-419"/>
        </w:rPr>
      </w:pPr>
    </w:p>
    <w:p w14:paraId="0FF31250" w14:textId="77777777" w:rsidR="00967F32" w:rsidRPr="0000197F" w:rsidRDefault="00967F32" w:rsidP="00967F32">
      <w:pPr>
        <w:rPr>
          <w:rFonts w:ascii="Bookman Old Style" w:hAnsi="Bookman Old Style"/>
          <w:color w:val="002060"/>
          <w:sz w:val="24"/>
          <w:szCs w:val="24"/>
          <w:lang w:val="es-419" w:eastAsia="es-ES"/>
        </w:rPr>
      </w:pPr>
      <w:r w:rsidRPr="0000197F">
        <w:rPr>
          <w:rFonts w:ascii="Bookman Old Style" w:hAnsi="Bookman Old Style"/>
          <w:color w:val="002060"/>
          <w:sz w:val="24"/>
          <w:szCs w:val="24"/>
          <w:lang w:val="es-419"/>
        </w:rPr>
        <w:t>Multitravel no se hace responsable de retrasos, accidentes, huelgas, asonadas, guerras, terremotos, daños físicos y pérdidas de objetos personales u otros incidentes. Los daños producidos por la conducta del viajero deben ser compensados por él en destino.</w:t>
      </w:r>
    </w:p>
    <w:p w14:paraId="7B124E8A" w14:textId="77777777" w:rsidR="00967F32" w:rsidRPr="0000197F" w:rsidRDefault="00967F32" w:rsidP="00967F32">
      <w:pPr>
        <w:rPr>
          <w:rFonts w:ascii="Bookman Old Style" w:hAnsi="Bookman Old Style"/>
          <w:b/>
          <w:bCs/>
          <w:caps/>
          <w:color w:val="002060"/>
        </w:rPr>
      </w:pPr>
    </w:p>
    <w:p w14:paraId="085C0F47"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rPr>
      </w:pPr>
      <w:r w:rsidRPr="0000197F">
        <w:rPr>
          <w:rStyle w:val="wixui-rich-texttext"/>
          <w:rFonts w:ascii="Bookman Old Style" w:hAnsi="Bookman Old Style"/>
          <w:color w:val="002060"/>
          <w:bdr w:val="none" w:sz="0" w:space="0" w:color="auto" w:frame="1"/>
        </w:rPr>
        <w:t>"En desarrollo a lo dispuesto en el artículo 17 de la Ley 679 de 2001, se advierte al turista que la explotación y el abuso sexual a menores de edad en el país son sancionados penal y administrativamente, conforme a las leyes vigentes”.</w:t>
      </w:r>
      <w:r w:rsidRPr="0000197F">
        <w:rPr>
          <w:rFonts w:ascii="Bookman Old Style" w:hAnsi="Bookman Old Style"/>
          <w:color w:val="002060"/>
        </w:rPr>
        <w:t xml:space="preserve"> </w:t>
      </w:r>
      <w:r w:rsidRPr="0000197F">
        <w:rPr>
          <w:rStyle w:val="wixui-rich-texttext"/>
          <w:rFonts w:ascii="Bookman Old Style" w:hAnsi="Bookman Old Style"/>
          <w:color w:val="002060"/>
          <w:bdr w:val="none" w:sz="0" w:space="0" w:color="auto" w:frame="1"/>
        </w:rPr>
        <w:t>Es política de </w:t>
      </w:r>
      <w:r w:rsidRPr="0000197F">
        <w:rPr>
          <w:rStyle w:val="wixui-rich-texttext"/>
          <w:rFonts w:ascii="Bookman Old Style" w:hAnsi="Bookman Old Style"/>
          <w:b/>
          <w:bCs/>
          <w:color w:val="002060"/>
          <w:bdr w:val="none" w:sz="0" w:space="0" w:color="auto" w:frame="1"/>
        </w:rPr>
        <w:t>MULTITRAVEL LTDA</w:t>
      </w:r>
      <w:r w:rsidRPr="0000197F">
        <w:rPr>
          <w:rStyle w:val="wixui-rich-texttext"/>
          <w:rFonts w:ascii="Bookman Old Style" w:hAnsi="Bookman Old Style"/>
          <w:color w:val="002060"/>
          <w:bdr w:val="none" w:sz="0" w:space="0" w:color="auto" w:frame="1"/>
        </w:rPr>
        <w:t> cumplir con los requerimientos ambientales, socioculturales y económicos derivados de sus actividades y servicios como agencia de viajes mayorista, que se hayan identificado, sean propios o de sus proveedores y sobre los cuales tenga influencia.</w:t>
      </w:r>
    </w:p>
    <w:p w14:paraId="4EC2D61B" w14:textId="77777777" w:rsidR="00967F32" w:rsidRPr="0000197F" w:rsidRDefault="00967F32" w:rsidP="00967F32">
      <w:pPr>
        <w:pStyle w:val="font8"/>
        <w:spacing w:before="0" w:beforeAutospacing="0" w:after="0" w:afterAutospacing="0"/>
        <w:jc w:val="both"/>
        <w:textAlignment w:val="baseline"/>
        <w:rPr>
          <w:rStyle w:val="wixui-rich-texttext"/>
          <w:rFonts w:ascii="Bookman Old Style" w:hAnsi="Bookman Old Style"/>
          <w:color w:val="002060"/>
          <w:bdr w:val="none" w:sz="0" w:space="0" w:color="auto" w:frame="1"/>
        </w:rPr>
      </w:pPr>
    </w:p>
    <w:p w14:paraId="239CB64F" w14:textId="77777777" w:rsidR="00967F32" w:rsidRPr="0000197F" w:rsidRDefault="00967F32" w:rsidP="00967F32">
      <w:pPr>
        <w:pStyle w:val="font8"/>
        <w:spacing w:before="0" w:beforeAutospacing="0" w:after="0" w:afterAutospacing="0"/>
        <w:jc w:val="both"/>
        <w:textAlignment w:val="baseline"/>
        <w:rPr>
          <w:sz w:val="28"/>
          <w:szCs w:val="28"/>
        </w:rPr>
      </w:pPr>
      <w:r w:rsidRPr="0000197F">
        <w:rPr>
          <w:rStyle w:val="wixui-rich-texttext"/>
          <w:rFonts w:ascii="Bookman Old Style" w:hAnsi="Bookman Old Style"/>
          <w:color w:val="002060"/>
          <w:bdr w:val="none" w:sz="0" w:space="0" w:color="auto" w:frame="1"/>
        </w:rPr>
        <w:t>Estamos comprometidos a promover el cuidado del medio ambiente, la defensa del patrimonio cultural de sus destinos y de promover las manifestaciones socioculturales de las regiones en donde opera, así como prevenir la explotación o el comercio sexual con menores de edad, relacionado con la actividad turística. En relación, cumplimiento e implementación de la </w:t>
      </w:r>
      <w:hyperlink r:id="rId9" w:tgtFrame="_blank" w:history="1">
        <w:r w:rsidRPr="0000197F">
          <w:rPr>
            <w:rStyle w:val="wixui-rich-texttext"/>
            <w:rFonts w:ascii="Bookman Old Style" w:hAnsi="Bookman Old Style"/>
            <w:i/>
            <w:iCs/>
            <w:color w:val="002060"/>
            <w:bdr w:val="none" w:sz="0" w:space="0" w:color="auto" w:frame="1"/>
          </w:rPr>
          <w:t>Norma Técnica para el Turismo Sostenible</w:t>
        </w:r>
        <w:r w:rsidRPr="0000197F">
          <w:rPr>
            <w:rStyle w:val="wixui-rich-texttext"/>
            <w:rFonts w:ascii="Bookman Old Style" w:hAnsi="Bookman Old Style"/>
            <w:color w:val="002060"/>
            <w:bdr w:val="none" w:sz="0" w:space="0" w:color="auto" w:frame="1"/>
          </w:rPr>
          <w:t>,</w:t>
        </w:r>
      </w:hyperlink>
      <w:r w:rsidRPr="0000197F">
        <w:rPr>
          <w:rStyle w:val="wixui-rich-texttext"/>
          <w:rFonts w:ascii="Bookman Old Style" w:hAnsi="Bookman Old Style"/>
          <w:color w:val="002060"/>
          <w:bdr w:val="none" w:sz="0" w:space="0" w:color="auto" w:frame="1"/>
        </w:rPr>
        <w:t> así como el óptimo desarrollo de la misma durante la operación turística en nuestros destinos.</w:t>
      </w:r>
    </w:p>
    <w:p w14:paraId="4E0AA8C6" w14:textId="77777777" w:rsidR="00967F32" w:rsidRPr="0000197F" w:rsidRDefault="00967F32" w:rsidP="00967F32">
      <w:pPr>
        <w:pStyle w:val="font8"/>
        <w:spacing w:before="0" w:beforeAutospacing="0" w:after="0" w:afterAutospacing="0"/>
        <w:jc w:val="both"/>
        <w:textAlignment w:val="baseline"/>
        <w:rPr>
          <w:rFonts w:ascii="Bookman Old Style" w:hAnsi="Bookman Old Style"/>
          <w:color w:val="002060"/>
        </w:rPr>
      </w:pPr>
      <w:r w:rsidRPr="0000197F">
        <w:rPr>
          <w:rStyle w:val="wixguard"/>
          <w:color w:val="002060"/>
          <w:bdr w:val="none" w:sz="0" w:space="0" w:color="auto" w:frame="1"/>
        </w:rPr>
        <w:t>​</w:t>
      </w:r>
    </w:p>
    <w:p w14:paraId="09F996FD" w14:textId="77777777" w:rsidR="00967F32" w:rsidRPr="0000197F" w:rsidRDefault="00EF69D1" w:rsidP="00967F32">
      <w:pPr>
        <w:rPr>
          <w:rFonts w:ascii="Bookman Old Style" w:hAnsi="Bookman Old Style"/>
          <w:b/>
          <w:bCs/>
          <w:caps/>
          <w:color w:val="002060"/>
        </w:rPr>
      </w:pPr>
      <w:hyperlink r:id="rId10" w:history="1">
        <w:r w:rsidR="00967F32" w:rsidRPr="0000197F">
          <w:rPr>
            <w:rStyle w:val="Hipervnculo"/>
            <w:rFonts w:ascii="Bookman Old Style" w:hAnsi="Bookman Old Style"/>
            <w:b/>
            <w:bCs/>
            <w:caps/>
            <w:color w:val="002060"/>
          </w:rPr>
          <w:t>https://www.multitravel.com.co/condiciones-generales</w:t>
        </w:r>
      </w:hyperlink>
    </w:p>
    <w:p w14:paraId="0A5D77B1" w14:textId="77777777" w:rsidR="00D21EC7" w:rsidRDefault="00D21EC7" w:rsidP="00967F32">
      <w:pPr>
        <w:rPr>
          <w:rFonts w:ascii="Bookman Old Style" w:hAnsi="Bookman Old Style"/>
          <w:color w:val="002060"/>
          <w:sz w:val="24"/>
          <w:szCs w:val="24"/>
          <w:lang w:eastAsia="en-US"/>
        </w:rPr>
      </w:pPr>
    </w:p>
    <w:p w14:paraId="47222055" w14:textId="682263D9" w:rsidR="00967F32" w:rsidRPr="0000197F" w:rsidRDefault="00967F32" w:rsidP="00967F32">
      <w:pPr>
        <w:rPr>
          <w:b/>
          <w:bCs/>
          <w:caps/>
          <w:sz w:val="24"/>
          <w:szCs w:val="24"/>
        </w:rPr>
      </w:pPr>
      <w:r w:rsidRPr="0000197F">
        <w:rPr>
          <w:rFonts w:ascii="Bookman Old Style" w:hAnsi="Bookman Old Style"/>
          <w:color w:val="002060"/>
          <w:sz w:val="24"/>
          <w:szCs w:val="24"/>
          <w:lang w:eastAsia="en-US"/>
        </w:rPr>
        <w:t xml:space="preserve">Cordial saludo, </w:t>
      </w:r>
      <w:bookmarkEnd w:id="0"/>
    </w:p>
    <w:sectPr w:rsidR="00967F32" w:rsidRPr="0000197F" w:rsidSect="00166288">
      <w:headerReference w:type="even" r:id="rId11"/>
      <w:headerReference w:type="default" r:id="rId12"/>
      <w:footerReference w:type="even" r:id="rId13"/>
      <w:footerReference w:type="default" r:id="rId14"/>
      <w:headerReference w:type="first" r:id="rId15"/>
      <w:footerReference w:type="first" r:id="rId16"/>
      <w:pgSz w:w="12240" w:h="15840"/>
      <w:pgMar w:top="720" w:right="758" w:bottom="284" w:left="720" w:header="340" w:footer="0" w:gutter="0"/>
      <w:pgBorders w:offsetFrom="page">
        <w:top w:val="single" w:sz="12" w:space="5" w:color="2F5496" w:themeColor="accent1" w:themeShade="BF"/>
        <w:left w:val="single" w:sz="12" w:space="5" w:color="2F5496" w:themeColor="accent1" w:themeShade="BF"/>
        <w:bottom w:val="single" w:sz="12" w:space="5" w:color="2F5496" w:themeColor="accent1" w:themeShade="BF"/>
        <w:right w:val="single" w:sz="12" w:space="5" w:color="2F5496" w:themeColor="accent1" w:themeShade="BF"/>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76D86" w14:textId="77777777" w:rsidR="00D7013C" w:rsidRDefault="00D7013C">
      <w:pPr>
        <w:spacing w:after="0" w:line="240" w:lineRule="auto"/>
      </w:pPr>
      <w:r>
        <w:separator/>
      </w:r>
    </w:p>
  </w:endnote>
  <w:endnote w:type="continuationSeparator" w:id="0">
    <w:p w14:paraId="137ECB0C" w14:textId="77777777" w:rsidR="00D7013C" w:rsidRDefault="00D70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BC8F2" w14:textId="77777777" w:rsidR="006872C9" w:rsidRDefault="002D0F12">
    <w:pPr>
      <w:spacing w:after="7" w:line="259" w:lineRule="auto"/>
      <w:ind w:left="46" w:firstLine="0"/>
      <w:jc w:val="center"/>
    </w:pPr>
    <w:r>
      <w:rPr>
        <w:rFonts w:ascii="Calibri" w:eastAsia="Calibri" w:hAnsi="Calibri" w:cs="Calibri"/>
      </w:rPr>
      <w:t xml:space="preserve"> </w:t>
    </w:r>
  </w:p>
  <w:p w14:paraId="7738DA35"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5B180B7A" w14:textId="77777777" w:rsidR="006872C9" w:rsidRDefault="002D0F12">
    <w:pPr>
      <w:spacing w:after="0" w:line="259" w:lineRule="auto"/>
      <w:ind w:left="0" w:firstLine="0"/>
      <w:jc w:val="left"/>
    </w:pPr>
    <w:r>
      <w:rPr>
        <w:rFonts w:ascii="Calibri" w:eastAsia="Calibri" w:hAnsi="Calibri" w:cs="Calibri"/>
      </w:rPr>
      <w:t xml:space="preserve"> </w:t>
    </w:r>
  </w:p>
  <w:p w14:paraId="447D3AA3" w14:textId="77777777" w:rsidR="006872C9" w:rsidRDefault="002D0F12">
    <w:pPr>
      <w:spacing w:after="0" w:line="259" w:lineRule="auto"/>
      <w:ind w:lef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9662E" w14:textId="6A2C164E" w:rsidR="00C06B40" w:rsidRPr="00FD0BAD" w:rsidRDefault="009E27AE" w:rsidP="000E321E">
    <w:pPr>
      <w:spacing w:after="0" w:line="259" w:lineRule="auto"/>
      <w:ind w:left="0" w:right="4" w:firstLine="0"/>
      <w:jc w:val="center"/>
      <w:rPr>
        <w:b/>
        <w:color w:val="auto"/>
      </w:rPr>
    </w:pPr>
    <w:r w:rsidRPr="00FD0BAD">
      <w:rPr>
        <w:b/>
        <w:color w:val="auto"/>
      </w:rPr>
      <w:t>WWW</w:t>
    </w:r>
    <w:r w:rsidR="002D0F12" w:rsidRPr="00FD0BAD">
      <w:rPr>
        <w:b/>
        <w:color w:val="auto"/>
      </w:rPr>
      <w:t>.MULTITRAVEL.COM.CO</w:t>
    </w:r>
  </w:p>
  <w:p w14:paraId="6D93AF7A" w14:textId="70EDF9F2" w:rsidR="009E27AE" w:rsidRDefault="00445D3B" w:rsidP="00C06B40">
    <w:pPr>
      <w:spacing w:after="0" w:line="259" w:lineRule="auto"/>
      <w:ind w:left="0" w:right="4" w:firstLine="0"/>
      <w:jc w:val="center"/>
      <w:rPr>
        <w:b/>
      </w:rPr>
    </w:pPr>
    <w:r>
      <w:rPr>
        <w:b/>
        <w:noProof/>
      </w:rPr>
      <w:drawing>
        <wp:anchor distT="0" distB="0" distL="114300" distR="114300" simplePos="0" relativeHeight="251662336" behindDoc="1" locked="0" layoutInCell="1" allowOverlap="1" wp14:anchorId="30F710C1" wp14:editId="2A188048">
          <wp:simplePos x="0" y="0"/>
          <wp:positionH relativeFrom="margin">
            <wp:posOffset>2316480</wp:posOffset>
          </wp:positionH>
          <wp:positionV relativeFrom="paragraph">
            <wp:posOffset>196215</wp:posOffset>
          </wp:positionV>
          <wp:extent cx="174625" cy="184785"/>
          <wp:effectExtent l="0" t="0" r="0" b="5715"/>
          <wp:wrapNone/>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pic:cNvPicPr/>
                </pic:nvPicPr>
                <pic:blipFill>
                  <a:blip r:embed="rId1">
                    <a:extLst>
                      <a:ext uri="{28A0092B-C50C-407E-A947-70E740481C1C}">
                        <a14:useLocalDpi xmlns:a14="http://schemas.microsoft.com/office/drawing/2010/main" val="0"/>
                      </a:ext>
                      <a:ext uri="{837473B0-CC2E-450A-ABE3-18F120FF3D39}">
                        <a1611:picAttrSrcUrl xmlns:a1611="http://schemas.microsoft.com/office/drawing/2016/11/main" r:id="rId2"/>
                      </a:ext>
                    </a:extLst>
                  </a:blip>
                  <a:stretch>
                    <a:fillRect/>
                  </a:stretch>
                </pic:blipFill>
                <pic:spPr>
                  <a:xfrm>
                    <a:off x="0" y="0"/>
                    <a:ext cx="174625" cy="184785"/>
                  </a:xfrm>
                  <a:prstGeom prst="rect">
                    <a:avLst/>
                  </a:prstGeom>
                </pic:spPr>
              </pic:pic>
            </a:graphicData>
          </a:graphic>
          <wp14:sizeRelH relativeFrom="margin">
            <wp14:pctWidth>0</wp14:pctWidth>
          </wp14:sizeRelH>
          <wp14:sizeRelV relativeFrom="margin">
            <wp14:pctHeight>0</wp14:pctHeight>
          </wp14:sizeRelV>
        </wp:anchor>
      </w:drawing>
    </w:r>
    <w:r w:rsidR="000E321E">
      <w:rPr>
        <w:b/>
        <w:noProof/>
        <w:color w:val="0563C1"/>
      </w:rPr>
      <w:drawing>
        <wp:anchor distT="0" distB="0" distL="114300" distR="114300" simplePos="0" relativeHeight="251661312" behindDoc="1" locked="0" layoutInCell="1" allowOverlap="1" wp14:anchorId="65B97BDF" wp14:editId="46394AC5">
          <wp:simplePos x="0" y="0"/>
          <wp:positionH relativeFrom="margin">
            <wp:posOffset>3511232</wp:posOffset>
          </wp:positionH>
          <wp:positionV relativeFrom="paragraph">
            <wp:posOffset>195580</wp:posOffset>
          </wp:positionV>
          <wp:extent cx="196850" cy="19685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 uri="{837473B0-CC2E-450A-ABE3-18F120FF3D39}">
                        <a1611:picAttrSrcUrl xmlns:a1611="http://schemas.microsoft.com/office/drawing/2016/11/main" r:id="rId4"/>
                      </a:ext>
                    </a:extLst>
                  </a:blip>
                  <a:stretch>
                    <a:fillRect/>
                  </a:stretch>
                </pic:blipFill>
                <pic:spPr>
                  <a:xfrm>
                    <a:off x="0" y="0"/>
                    <a:ext cx="196850" cy="196850"/>
                  </a:xfrm>
                  <a:prstGeom prst="rect">
                    <a:avLst/>
                  </a:prstGeom>
                </pic:spPr>
              </pic:pic>
            </a:graphicData>
          </a:graphic>
          <wp14:sizeRelH relativeFrom="margin">
            <wp14:pctWidth>0</wp14:pctWidth>
          </wp14:sizeRelH>
          <wp14:sizeRelV relativeFrom="margin">
            <wp14:pctHeight>0</wp14:pctHeight>
          </wp14:sizeRelV>
        </wp:anchor>
      </w:drawing>
    </w:r>
    <w:r w:rsidR="002D0F12">
      <w:rPr>
        <w:b/>
      </w:rPr>
      <w:t xml:space="preserve">Calle 74 Nro. 15 – 80 </w:t>
    </w:r>
    <w:r w:rsidR="00367823">
      <w:rPr>
        <w:b/>
      </w:rPr>
      <w:t>Oficina</w:t>
    </w:r>
    <w:r w:rsidR="002D0F12">
      <w:rPr>
        <w:b/>
      </w:rPr>
      <w:t xml:space="preserve"> 1 – 519 </w:t>
    </w:r>
    <w:r w:rsidR="009E27AE">
      <w:rPr>
        <w:b/>
      </w:rPr>
      <w:t xml:space="preserve"> </w:t>
    </w:r>
  </w:p>
  <w:p w14:paraId="10AC6E58" w14:textId="749ABFA2" w:rsidR="006872C9" w:rsidRDefault="000E321E" w:rsidP="000E321E">
    <w:pPr>
      <w:spacing w:after="0" w:line="259" w:lineRule="auto"/>
      <w:ind w:left="0" w:right="4" w:firstLine="0"/>
      <w:jc w:val="center"/>
      <w:rPr>
        <w:b/>
      </w:rPr>
    </w:pPr>
    <w:r>
      <w:rPr>
        <w:b/>
      </w:rPr>
      <w:t xml:space="preserve">     </w:t>
    </w:r>
    <w:r w:rsidR="00C06B40">
      <w:rPr>
        <w:b/>
      </w:rPr>
      <w:t>(</w:t>
    </w:r>
    <w:r w:rsidR="009E27AE">
      <w:rPr>
        <w:b/>
      </w:rPr>
      <w:t>601</w:t>
    </w:r>
    <w:r w:rsidR="00670E33">
      <w:rPr>
        <w:b/>
      </w:rPr>
      <w:t>)</w:t>
    </w:r>
    <w:r w:rsidR="009E27AE">
      <w:rPr>
        <w:b/>
      </w:rPr>
      <w:t xml:space="preserve">5224376   </w:t>
    </w:r>
    <w:r w:rsidR="00C06B40">
      <w:rPr>
        <w:b/>
      </w:rPr>
      <w:t xml:space="preserve">     </w:t>
    </w:r>
    <w:r w:rsidR="009E27AE">
      <w:rPr>
        <w:b/>
      </w:rPr>
      <w:t>3506137311</w:t>
    </w:r>
  </w:p>
  <w:p w14:paraId="5DDA65C7" w14:textId="76238EB7" w:rsidR="00C06B40" w:rsidRDefault="00C06B40" w:rsidP="000E321E">
    <w:pPr>
      <w:spacing w:after="0" w:line="259" w:lineRule="auto"/>
      <w:ind w:left="0" w:right="4" w:firstLine="0"/>
      <w:jc w:val="center"/>
    </w:pPr>
    <w:r>
      <w:rPr>
        <w:b/>
      </w:rPr>
      <w:t xml:space="preserve">Bogotá </w:t>
    </w:r>
    <w:r w:rsidR="00006D67">
      <w:rPr>
        <w:b/>
      </w:rPr>
      <w:t>-</w:t>
    </w:r>
    <w:r>
      <w:rPr>
        <w:b/>
      </w:rPr>
      <w:t xml:space="preserve"> Colombia</w:t>
    </w:r>
  </w:p>
  <w:p w14:paraId="443CA027" w14:textId="1942B8DE" w:rsidR="006872C9" w:rsidRDefault="006872C9" w:rsidP="005E46C4">
    <w:pPr>
      <w:spacing w:after="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CE5B0" w14:textId="77777777" w:rsidR="006872C9" w:rsidRDefault="002D0F12">
    <w:pPr>
      <w:spacing w:after="7" w:line="259" w:lineRule="auto"/>
      <w:ind w:left="46" w:firstLine="0"/>
      <w:jc w:val="center"/>
    </w:pPr>
    <w:r>
      <w:rPr>
        <w:rFonts w:ascii="Calibri" w:eastAsia="Calibri" w:hAnsi="Calibri" w:cs="Calibri"/>
      </w:rPr>
      <w:t xml:space="preserve"> </w:t>
    </w:r>
  </w:p>
  <w:p w14:paraId="060462FD" w14:textId="77777777" w:rsidR="006872C9" w:rsidRDefault="002D0F12">
    <w:pPr>
      <w:spacing w:after="0" w:line="259" w:lineRule="auto"/>
      <w:ind w:left="0" w:right="4" w:firstLine="0"/>
      <w:jc w:val="center"/>
    </w:pPr>
    <w:r>
      <w:rPr>
        <w:b/>
        <w:color w:val="0563C1"/>
      </w:rPr>
      <w:t>WWW.MULTITRAVEL.COM.CO</w:t>
    </w:r>
    <w:r>
      <w:rPr>
        <w:b/>
      </w:rPr>
      <w:t xml:space="preserve"> – Calle 74 Nro.  15 – 80 </w:t>
    </w:r>
    <w:proofErr w:type="spellStart"/>
    <w:r>
      <w:rPr>
        <w:b/>
      </w:rPr>
      <w:t>Int</w:t>
    </w:r>
    <w:proofErr w:type="spellEnd"/>
    <w:r>
      <w:rPr>
        <w:b/>
      </w:rPr>
      <w:t xml:space="preserve"> 1 – 519 </w:t>
    </w:r>
  </w:p>
  <w:p w14:paraId="71563369" w14:textId="77777777" w:rsidR="006872C9" w:rsidRDefault="002D0F12">
    <w:pPr>
      <w:spacing w:after="0" w:line="259" w:lineRule="auto"/>
      <w:ind w:left="0" w:firstLine="0"/>
      <w:jc w:val="left"/>
    </w:pPr>
    <w:r>
      <w:rPr>
        <w:rFonts w:ascii="Calibri" w:eastAsia="Calibri" w:hAnsi="Calibri" w:cs="Calibri"/>
      </w:rPr>
      <w:t xml:space="preserve"> </w:t>
    </w:r>
  </w:p>
  <w:p w14:paraId="12FF497E" w14:textId="77777777" w:rsidR="006872C9" w:rsidRDefault="002D0F12">
    <w:pPr>
      <w:spacing w:after="0" w:line="259" w:lineRule="auto"/>
      <w:ind w:lef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28621" w14:textId="77777777" w:rsidR="00D7013C" w:rsidRDefault="00D7013C">
      <w:pPr>
        <w:spacing w:after="0" w:line="240" w:lineRule="auto"/>
      </w:pPr>
      <w:r>
        <w:separator/>
      </w:r>
    </w:p>
  </w:footnote>
  <w:footnote w:type="continuationSeparator" w:id="0">
    <w:p w14:paraId="73555A20" w14:textId="77777777" w:rsidR="00D7013C" w:rsidRDefault="00D701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61C22" w14:textId="77777777" w:rsidR="006872C9" w:rsidRDefault="002D0F12">
    <w:pPr>
      <w:spacing w:after="0" w:line="259" w:lineRule="auto"/>
      <w:ind w:left="-1" w:firstLine="0"/>
      <w:jc w:val="left"/>
    </w:pPr>
    <w:r>
      <w:rPr>
        <w:noProof/>
      </w:rPr>
      <w:drawing>
        <wp:anchor distT="0" distB="0" distL="114300" distR="114300" simplePos="0" relativeHeight="251658240" behindDoc="0" locked="0" layoutInCell="1" allowOverlap="0" wp14:anchorId="4CDA2EDB" wp14:editId="694465D1">
          <wp:simplePos x="0" y="0"/>
          <wp:positionH relativeFrom="page">
            <wp:posOffset>1080135</wp:posOffset>
          </wp:positionH>
          <wp:positionV relativeFrom="page">
            <wp:posOffset>449580</wp:posOffset>
          </wp:positionV>
          <wp:extent cx="1484757" cy="690880"/>
          <wp:effectExtent l="0" t="0" r="0" b="0"/>
          <wp:wrapSquare wrapText="bothSides"/>
          <wp:docPr id="23"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4CB23378" w14:textId="77777777" w:rsidR="006872C9" w:rsidRDefault="002D0F12">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7C72A" w14:textId="77777777" w:rsidR="006872C9" w:rsidRDefault="002D0F12">
    <w:pPr>
      <w:spacing w:after="0" w:line="259" w:lineRule="auto"/>
      <w:ind w:left="-1" w:firstLine="0"/>
      <w:jc w:val="left"/>
    </w:pPr>
    <w:r>
      <w:rPr>
        <w:noProof/>
      </w:rPr>
      <w:drawing>
        <wp:anchor distT="0" distB="0" distL="114300" distR="114300" simplePos="0" relativeHeight="251659264" behindDoc="0" locked="0" layoutInCell="1" allowOverlap="0" wp14:anchorId="0002F01A" wp14:editId="357EFA8D">
          <wp:simplePos x="0" y="0"/>
          <wp:positionH relativeFrom="margin">
            <wp:posOffset>12614</wp:posOffset>
          </wp:positionH>
          <wp:positionV relativeFrom="topMargin">
            <wp:posOffset>238657</wp:posOffset>
          </wp:positionV>
          <wp:extent cx="1484757" cy="690880"/>
          <wp:effectExtent l="0" t="0" r="1270" b="0"/>
          <wp:wrapSquare wrapText="bothSides"/>
          <wp:docPr id="24"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rPr>
      <w:t xml:space="preserve"> </w:t>
    </w:r>
  </w:p>
  <w:p w14:paraId="42907E2F" w14:textId="477B9C3A" w:rsidR="006872C9" w:rsidRDefault="002D0F12">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369F" w14:textId="77777777" w:rsidR="006872C9" w:rsidRDefault="002D0F12">
    <w:pPr>
      <w:spacing w:after="0" w:line="259" w:lineRule="auto"/>
      <w:ind w:left="-1" w:firstLine="0"/>
      <w:jc w:val="left"/>
    </w:pPr>
    <w:r>
      <w:rPr>
        <w:noProof/>
      </w:rPr>
      <w:drawing>
        <wp:anchor distT="0" distB="0" distL="114300" distR="114300" simplePos="0" relativeHeight="251660288" behindDoc="0" locked="0" layoutInCell="1" allowOverlap="0" wp14:anchorId="22434E8F" wp14:editId="0B298D94">
          <wp:simplePos x="0" y="0"/>
          <wp:positionH relativeFrom="page">
            <wp:posOffset>1080135</wp:posOffset>
          </wp:positionH>
          <wp:positionV relativeFrom="page">
            <wp:posOffset>449580</wp:posOffset>
          </wp:positionV>
          <wp:extent cx="1484757" cy="690880"/>
          <wp:effectExtent l="0" t="0" r="0" b="0"/>
          <wp:wrapSquare wrapText="bothSides"/>
          <wp:docPr id="27" name="Picture 24"/>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1484757" cy="690880"/>
                  </a:xfrm>
                  <a:prstGeom prst="rect">
                    <a:avLst/>
                  </a:prstGeom>
                </pic:spPr>
              </pic:pic>
            </a:graphicData>
          </a:graphic>
        </wp:anchor>
      </w:drawing>
    </w:r>
    <w:r>
      <w:rPr>
        <w:rFonts w:ascii="Calibri" w:eastAsia="Calibri" w:hAnsi="Calibri" w:cs="Calibri"/>
      </w:rPr>
      <w:t xml:space="preserve"> </w:t>
    </w:r>
  </w:p>
  <w:p w14:paraId="6E596A78" w14:textId="77777777" w:rsidR="006872C9" w:rsidRDefault="002D0F12">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63A22"/>
    <w:multiLevelType w:val="hybridMultilevel"/>
    <w:tmpl w:val="BB263FE8"/>
    <w:lvl w:ilvl="0" w:tplc="F3C21E12">
      <w:start w:val="1"/>
      <w:numFmt w:val="bullet"/>
      <w:lvlText w:val="•"/>
      <w:lvlJc w:val="left"/>
      <w:pPr>
        <w:ind w:left="149"/>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EDD815B2">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B5422C5A">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0382DF90">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36BC4DC4">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CD2A40B8">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32E4A632">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3C3C199C">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D3FCEA1C">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AE5428"/>
    <w:multiLevelType w:val="hybridMultilevel"/>
    <w:tmpl w:val="B9185D8C"/>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2" w15:restartNumberingAfterBreak="0">
    <w:nsid w:val="12B6115D"/>
    <w:multiLevelType w:val="multilevel"/>
    <w:tmpl w:val="8342F5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15B85B37"/>
    <w:multiLevelType w:val="multilevel"/>
    <w:tmpl w:val="44E2F3F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6804FD7"/>
    <w:multiLevelType w:val="hybridMultilevel"/>
    <w:tmpl w:val="C0F286E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7FC6447"/>
    <w:multiLevelType w:val="hybridMultilevel"/>
    <w:tmpl w:val="3144640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EB411C7"/>
    <w:multiLevelType w:val="hybridMultilevel"/>
    <w:tmpl w:val="6CA68C8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AC3E12"/>
    <w:multiLevelType w:val="multilevel"/>
    <w:tmpl w:val="0D4A47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120928"/>
    <w:multiLevelType w:val="hybridMultilevel"/>
    <w:tmpl w:val="0E308C34"/>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9" w15:restartNumberingAfterBreak="0">
    <w:nsid w:val="22F37543"/>
    <w:multiLevelType w:val="hybridMultilevel"/>
    <w:tmpl w:val="A434D836"/>
    <w:lvl w:ilvl="0" w:tplc="C6A2E790">
      <w:start w:val="1"/>
      <w:numFmt w:val="bullet"/>
      <w:lvlText w:val=""/>
      <w:lvlJc w:val="left"/>
      <w:pPr>
        <w:tabs>
          <w:tab w:val="num" w:pos="624"/>
        </w:tabs>
        <w:ind w:left="624" w:hanging="264"/>
      </w:pPr>
      <w:rPr>
        <w:rFonts w:ascii="Symbol" w:hAnsi="Symbol" w:hint="default"/>
        <w:color w:val="auto"/>
        <w:sz w:val="16"/>
        <w:szCs w:val="16"/>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3497366"/>
    <w:multiLevelType w:val="multilevel"/>
    <w:tmpl w:val="9F5ACE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55014EF"/>
    <w:multiLevelType w:val="hybridMultilevel"/>
    <w:tmpl w:val="96221B4A"/>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A664D5"/>
    <w:multiLevelType w:val="hybridMultilevel"/>
    <w:tmpl w:val="2BB297E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CEF161E"/>
    <w:multiLevelType w:val="hybridMultilevel"/>
    <w:tmpl w:val="74F69592"/>
    <w:lvl w:ilvl="0" w:tplc="240A0001">
      <w:start w:val="1"/>
      <w:numFmt w:val="bullet"/>
      <w:lvlText w:val=""/>
      <w:lvlJc w:val="left"/>
      <w:pPr>
        <w:ind w:left="1211" w:hanging="360"/>
      </w:pPr>
      <w:rPr>
        <w:rFonts w:ascii="Symbol" w:hAnsi="Symbol" w:hint="default"/>
      </w:rPr>
    </w:lvl>
    <w:lvl w:ilvl="1" w:tplc="240A0003" w:tentative="1">
      <w:start w:val="1"/>
      <w:numFmt w:val="bullet"/>
      <w:lvlText w:val="o"/>
      <w:lvlJc w:val="left"/>
      <w:pPr>
        <w:ind w:left="1931" w:hanging="360"/>
      </w:pPr>
      <w:rPr>
        <w:rFonts w:ascii="Courier New" w:hAnsi="Courier New" w:cs="Courier New" w:hint="default"/>
      </w:rPr>
    </w:lvl>
    <w:lvl w:ilvl="2" w:tplc="240A0005" w:tentative="1">
      <w:start w:val="1"/>
      <w:numFmt w:val="bullet"/>
      <w:lvlText w:val=""/>
      <w:lvlJc w:val="left"/>
      <w:pPr>
        <w:ind w:left="2651" w:hanging="360"/>
      </w:pPr>
      <w:rPr>
        <w:rFonts w:ascii="Wingdings" w:hAnsi="Wingdings" w:hint="default"/>
      </w:rPr>
    </w:lvl>
    <w:lvl w:ilvl="3" w:tplc="240A0001" w:tentative="1">
      <w:start w:val="1"/>
      <w:numFmt w:val="bullet"/>
      <w:lvlText w:val=""/>
      <w:lvlJc w:val="left"/>
      <w:pPr>
        <w:ind w:left="3371" w:hanging="360"/>
      </w:pPr>
      <w:rPr>
        <w:rFonts w:ascii="Symbol" w:hAnsi="Symbol" w:hint="default"/>
      </w:rPr>
    </w:lvl>
    <w:lvl w:ilvl="4" w:tplc="240A0003" w:tentative="1">
      <w:start w:val="1"/>
      <w:numFmt w:val="bullet"/>
      <w:lvlText w:val="o"/>
      <w:lvlJc w:val="left"/>
      <w:pPr>
        <w:ind w:left="4091" w:hanging="360"/>
      </w:pPr>
      <w:rPr>
        <w:rFonts w:ascii="Courier New" w:hAnsi="Courier New" w:cs="Courier New" w:hint="default"/>
      </w:rPr>
    </w:lvl>
    <w:lvl w:ilvl="5" w:tplc="240A0005" w:tentative="1">
      <w:start w:val="1"/>
      <w:numFmt w:val="bullet"/>
      <w:lvlText w:val=""/>
      <w:lvlJc w:val="left"/>
      <w:pPr>
        <w:ind w:left="4811" w:hanging="360"/>
      </w:pPr>
      <w:rPr>
        <w:rFonts w:ascii="Wingdings" w:hAnsi="Wingdings" w:hint="default"/>
      </w:rPr>
    </w:lvl>
    <w:lvl w:ilvl="6" w:tplc="240A0001" w:tentative="1">
      <w:start w:val="1"/>
      <w:numFmt w:val="bullet"/>
      <w:lvlText w:val=""/>
      <w:lvlJc w:val="left"/>
      <w:pPr>
        <w:ind w:left="5531" w:hanging="360"/>
      </w:pPr>
      <w:rPr>
        <w:rFonts w:ascii="Symbol" w:hAnsi="Symbol" w:hint="default"/>
      </w:rPr>
    </w:lvl>
    <w:lvl w:ilvl="7" w:tplc="240A0003" w:tentative="1">
      <w:start w:val="1"/>
      <w:numFmt w:val="bullet"/>
      <w:lvlText w:val="o"/>
      <w:lvlJc w:val="left"/>
      <w:pPr>
        <w:ind w:left="6251" w:hanging="360"/>
      </w:pPr>
      <w:rPr>
        <w:rFonts w:ascii="Courier New" w:hAnsi="Courier New" w:cs="Courier New" w:hint="default"/>
      </w:rPr>
    </w:lvl>
    <w:lvl w:ilvl="8" w:tplc="240A0005" w:tentative="1">
      <w:start w:val="1"/>
      <w:numFmt w:val="bullet"/>
      <w:lvlText w:val=""/>
      <w:lvlJc w:val="left"/>
      <w:pPr>
        <w:ind w:left="6971" w:hanging="360"/>
      </w:pPr>
      <w:rPr>
        <w:rFonts w:ascii="Wingdings" w:hAnsi="Wingdings" w:hint="default"/>
      </w:rPr>
    </w:lvl>
  </w:abstractNum>
  <w:abstractNum w:abstractNumId="14" w15:restartNumberingAfterBreak="0">
    <w:nsid w:val="2E4B2F6A"/>
    <w:multiLevelType w:val="hybridMultilevel"/>
    <w:tmpl w:val="42CCE7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5BF306C"/>
    <w:multiLevelType w:val="hybridMultilevel"/>
    <w:tmpl w:val="2C96FF6A"/>
    <w:lvl w:ilvl="0" w:tplc="0C00B5E8">
      <w:numFmt w:val="bullet"/>
      <w:lvlText w:val="-"/>
      <w:lvlJc w:val="left"/>
      <w:pPr>
        <w:ind w:left="720" w:hanging="360"/>
      </w:pPr>
      <w:rPr>
        <w:rFonts w:ascii="Verdana" w:eastAsia="Segoe UI" w:hAnsi="Verdana"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83B7E2F"/>
    <w:multiLevelType w:val="hybridMultilevel"/>
    <w:tmpl w:val="4BE0506A"/>
    <w:lvl w:ilvl="0" w:tplc="240A0001">
      <w:start w:val="1"/>
      <w:numFmt w:val="bullet"/>
      <w:lvlText w:val=""/>
      <w:lvlJc w:val="left"/>
      <w:pPr>
        <w:ind w:left="705" w:hanging="360"/>
      </w:pPr>
      <w:rPr>
        <w:rFonts w:ascii="Symbol" w:hAnsi="Symbol" w:hint="default"/>
      </w:rPr>
    </w:lvl>
    <w:lvl w:ilvl="1" w:tplc="240A0003" w:tentative="1">
      <w:start w:val="1"/>
      <w:numFmt w:val="bullet"/>
      <w:lvlText w:val="o"/>
      <w:lvlJc w:val="left"/>
      <w:pPr>
        <w:ind w:left="1425" w:hanging="360"/>
      </w:pPr>
      <w:rPr>
        <w:rFonts w:ascii="Courier New" w:hAnsi="Courier New" w:cs="Courier New" w:hint="default"/>
      </w:rPr>
    </w:lvl>
    <w:lvl w:ilvl="2" w:tplc="240A0005" w:tentative="1">
      <w:start w:val="1"/>
      <w:numFmt w:val="bullet"/>
      <w:lvlText w:val=""/>
      <w:lvlJc w:val="left"/>
      <w:pPr>
        <w:ind w:left="2145" w:hanging="360"/>
      </w:pPr>
      <w:rPr>
        <w:rFonts w:ascii="Wingdings" w:hAnsi="Wingdings" w:hint="default"/>
      </w:rPr>
    </w:lvl>
    <w:lvl w:ilvl="3" w:tplc="240A0001" w:tentative="1">
      <w:start w:val="1"/>
      <w:numFmt w:val="bullet"/>
      <w:lvlText w:val=""/>
      <w:lvlJc w:val="left"/>
      <w:pPr>
        <w:ind w:left="2865" w:hanging="360"/>
      </w:pPr>
      <w:rPr>
        <w:rFonts w:ascii="Symbol" w:hAnsi="Symbol" w:hint="default"/>
      </w:rPr>
    </w:lvl>
    <w:lvl w:ilvl="4" w:tplc="240A0003" w:tentative="1">
      <w:start w:val="1"/>
      <w:numFmt w:val="bullet"/>
      <w:lvlText w:val="o"/>
      <w:lvlJc w:val="left"/>
      <w:pPr>
        <w:ind w:left="3585" w:hanging="360"/>
      </w:pPr>
      <w:rPr>
        <w:rFonts w:ascii="Courier New" w:hAnsi="Courier New" w:cs="Courier New" w:hint="default"/>
      </w:rPr>
    </w:lvl>
    <w:lvl w:ilvl="5" w:tplc="240A0005" w:tentative="1">
      <w:start w:val="1"/>
      <w:numFmt w:val="bullet"/>
      <w:lvlText w:val=""/>
      <w:lvlJc w:val="left"/>
      <w:pPr>
        <w:ind w:left="4305" w:hanging="360"/>
      </w:pPr>
      <w:rPr>
        <w:rFonts w:ascii="Wingdings" w:hAnsi="Wingdings" w:hint="default"/>
      </w:rPr>
    </w:lvl>
    <w:lvl w:ilvl="6" w:tplc="240A0001" w:tentative="1">
      <w:start w:val="1"/>
      <w:numFmt w:val="bullet"/>
      <w:lvlText w:val=""/>
      <w:lvlJc w:val="left"/>
      <w:pPr>
        <w:ind w:left="5025" w:hanging="360"/>
      </w:pPr>
      <w:rPr>
        <w:rFonts w:ascii="Symbol" w:hAnsi="Symbol" w:hint="default"/>
      </w:rPr>
    </w:lvl>
    <w:lvl w:ilvl="7" w:tplc="240A0003" w:tentative="1">
      <w:start w:val="1"/>
      <w:numFmt w:val="bullet"/>
      <w:lvlText w:val="o"/>
      <w:lvlJc w:val="left"/>
      <w:pPr>
        <w:ind w:left="5745" w:hanging="360"/>
      </w:pPr>
      <w:rPr>
        <w:rFonts w:ascii="Courier New" w:hAnsi="Courier New" w:cs="Courier New" w:hint="default"/>
      </w:rPr>
    </w:lvl>
    <w:lvl w:ilvl="8" w:tplc="240A0005" w:tentative="1">
      <w:start w:val="1"/>
      <w:numFmt w:val="bullet"/>
      <w:lvlText w:val=""/>
      <w:lvlJc w:val="left"/>
      <w:pPr>
        <w:ind w:left="6465" w:hanging="360"/>
      </w:pPr>
      <w:rPr>
        <w:rFonts w:ascii="Wingdings" w:hAnsi="Wingdings" w:hint="default"/>
      </w:rPr>
    </w:lvl>
  </w:abstractNum>
  <w:abstractNum w:abstractNumId="17" w15:restartNumberingAfterBreak="0">
    <w:nsid w:val="38B24283"/>
    <w:multiLevelType w:val="hybridMultilevel"/>
    <w:tmpl w:val="A1BAEA42"/>
    <w:lvl w:ilvl="0" w:tplc="F3C21E12">
      <w:start w:val="1"/>
      <w:numFmt w:val="bullet"/>
      <w:lvlText w:val="•"/>
      <w:lvlJc w:val="left"/>
      <w:pPr>
        <w:ind w:left="720" w:hanging="3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AAA3F71"/>
    <w:multiLevelType w:val="hybridMultilevel"/>
    <w:tmpl w:val="1DF24C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475D79"/>
    <w:multiLevelType w:val="multilevel"/>
    <w:tmpl w:val="8D6026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5A75339"/>
    <w:multiLevelType w:val="multilevel"/>
    <w:tmpl w:val="E76A58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9B73021"/>
    <w:multiLevelType w:val="hybridMultilevel"/>
    <w:tmpl w:val="BA9C92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1E74DDD"/>
    <w:multiLevelType w:val="hybridMultilevel"/>
    <w:tmpl w:val="AA5407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B93769"/>
    <w:multiLevelType w:val="hybridMultilevel"/>
    <w:tmpl w:val="E618D3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564E3DAE"/>
    <w:multiLevelType w:val="hybridMultilevel"/>
    <w:tmpl w:val="174659E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6FB3673"/>
    <w:multiLevelType w:val="hybridMultilevel"/>
    <w:tmpl w:val="3D3A3DE2"/>
    <w:lvl w:ilvl="0" w:tplc="240A0001">
      <w:start w:val="1"/>
      <w:numFmt w:val="bullet"/>
      <w:lvlText w:val=""/>
      <w:lvlJc w:val="left"/>
      <w:pPr>
        <w:ind w:left="1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82137A1"/>
    <w:multiLevelType w:val="hybridMultilevel"/>
    <w:tmpl w:val="D18EC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10018"/>
    <w:multiLevelType w:val="hybridMultilevel"/>
    <w:tmpl w:val="4E5C74B8"/>
    <w:lvl w:ilvl="0" w:tplc="19E01B80">
      <w:start w:val="4"/>
      <w:numFmt w:val="bullet"/>
      <w:lvlText w:val="·"/>
      <w:lvlJc w:val="left"/>
      <w:pPr>
        <w:ind w:left="720" w:hanging="360"/>
      </w:pPr>
      <w:rPr>
        <w:rFonts w:ascii="Verdana" w:eastAsia="Segoe UI" w:hAnsi="Verdana" w:cs="Segoe U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62F6FB8"/>
    <w:multiLevelType w:val="multilevel"/>
    <w:tmpl w:val="78B070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A5A3D99"/>
    <w:multiLevelType w:val="hybridMultilevel"/>
    <w:tmpl w:val="9468F552"/>
    <w:lvl w:ilvl="0" w:tplc="EFC4DEDC">
      <w:start w:val="1"/>
      <w:numFmt w:val="bullet"/>
      <w:lvlText w:val="•"/>
      <w:lvlJc w:val="left"/>
      <w:pPr>
        <w:ind w:left="1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1" w:tplc="2062A5A6">
      <w:start w:val="1"/>
      <w:numFmt w:val="bullet"/>
      <w:lvlText w:val="o"/>
      <w:lvlJc w:val="left"/>
      <w:pPr>
        <w:ind w:left="10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2" w:tplc="555E67E0">
      <w:start w:val="1"/>
      <w:numFmt w:val="bullet"/>
      <w:lvlText w:val="▪"/>
      <w:lvlJc w:val="left"/>
      <w:pPr>
        <w:ind w:left="18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3" w:tplc="6914951A">
      <w:start w:val="1"/>
      <w:numFmt w:val="bullet"/>
      <w:lvlText w:val="•"/>
      <w:lvlJc w:val="left"/>
      <w:pPr>
        <w:ind w:left="25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4" w:tplc="9778826C">
      <w:start w:val="1"/>
      <w:numFmt w:val="bullet"/>
      <w:lvlText w:val="o"/>
      <w:lvlJc w:val="left"/>
      <w:pPr>
        <w:ind w:left="324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5" w:tplc="0F081B6E">
      <w:start w:val="1"/>
      <w:numFmt w:val="bullet"/>
      <w:lvlText w:val="▪"/>
      <w:lvlJc w:val="left"/>
      <w:pPr>
        <w:ind w:left="396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6" w:tplc="CE3C8FE6">
      <w:start w:val="1"/>
      <w:numFmt w:val="bullet"/>
      <w:lvlText w:val="•"/>
      <w:lvlJc w:val="left"/>
      <w:pPr>
        <w:ind w:left="468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7" w:tplc="079650BE">
      <w:start w:val="1"/>
      <w:numFmt w:val="bullet"/>
      <w:lvlText w:val="o"/>
      <w:lvlJc w:val="left"/>
      <w:pPr>
        <w:ind w:left="540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lvl w:ilvl="8" w:tplc="0DAA951A">
      <w:start w:val="1"/>
      <w:numFmt w:val="bullet"/>
      <w:lvlText w:val="▪"/>
      <w:lvlJc w:val="left"/>
      <w:pPr>
        <w:ind w:left="6120"/>
      </w:pPr>
      <w:rPr>
        <w:rFonts w:ascii="Segoe UI" w:eastAsia="Segoe UI" w:hAnsi="Segoe UI" w:cs="Segoe U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ABA2E4F"/>
    <w:multiLevelType w:val="multilevel"/>
    <w:tmpl w:val="B24E01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F166198"/>
    <w:multiLevelType w:val="hybridMultilevel"/>
    <w:tmpl w:val="C0C28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F6C642B"/>
    <w:multiLevelType w:val="hybridMultilevel"/>
    <w:tmpl w:val="464C64A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CEF27D8"/>
    <w:multiLevelType w:val="multilevel"/>
    <w:tmpl w:val="7A7EA5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E764F21"/>
    <w:multiLevelType w:val="hybridMultilevel"/>
    <w:tmpl w:val="56EAC79A"/>
    <w:lvl w:ilvl="0" w:tplc="19E01B80">
      <w:start w:val="4"/>
      <w:numFmt w:val="bullet"/>
      <w:lvlText w:val="·"/>
      <w:lvlJc w:val="left"/>
      <w:pPr>
        <w:ind w:left="720" w:hanging="360"/>
      </w:pPr>
      <w:rPr>
        <w:rFonts w:ascii="Verdana" w:eastAsia="Segoe UI" w:hAnsi="Verdana" w:cs="Segoe U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10796763">
    <w:abstractNumId w:val="0"/>
  </w:num>
  <w:num w:numId="2" w16cid:durableId="1654597941">
    <w:abstractNumId w:val="29"/>
  </w:num>
  <w:num w:numId="3" w16cid:durableId="6561825">
    <w:abstractNumId w:val="1"/>
  </w:num>
  <w:num w:numId="4" w16cid:durableId="2134901984">
    <w:abstractNumId w:val="25"/>
  </w:num>
  <w:num w:numId="5" w16cid:durableId="982153005">
    <w:abstractNumId w:val="22"/>
  </w:num>
  <w:num w:numId="6" w16cid:durableId="43410910">
    <w:abstractNumId w:val="12"/>
  </w:num>
  <w:num w:numId="7" w16cid:durableId="1777093248">
    <w:abstractNumId w:val="8"/>
  </w:num>
  <w:num w:numId="8" w16cid:durableId="1684630713">
    <w:abstractNumId w:val="16"/>
  </w:num>
  <w:num w:numId="9" w16cid:durableId="2065177322">
    <w:abstractNumId w:val="17"/>
  </w:num>
  <w:num w:numId="10" w16cid:durableId="349530705">
    <w:abstractNumId w:val="11"/>
  </w:num>
  <w:num w:numId="11" w16cid:durableId="1084449873">
    <w:abstractNumId w:val="24"/>
  </w:num>
  <w:num w:numId="12" w16cid:durableId="2005425764">
    <w:abstractNumId w:val="5"/>
  </w:num>
  <w:num w:numId="13" w16cid:durableId="382800609">
    <w:abstractNumId w:val="21"/>
  </w:num>
  <w:num w:numId="14" w16cid:durableId="489714082">
    <w:abstractNumId w:val="23"/>
  </w:num>
  <w:num w:numId="15" w16cid:durableId="314727788">
    <w:abstractNumId w:val="13"/>
  </w:num>
  <w:num w:numId="16" w16cid:durableId="1132673983">
    <w:abstractNumId w:val="9"/>
  </w:num>
  <w:num w:numId="17" w16cid:durableId="2047681321">
    <w:abstractNumId w:val="18"/>
  </w:num>
  <w:num w:numId="18" w16cid:durableId="491945816">
    <w:abstractNumId w:val="28"/>
  </w:num>
  <w:num w:numId="19" w16cid:durableId="2108232163">
    <w:abstractNumId w:val="20"/>
  </w:num>
  <w:num w:numId="20" w16cid:durableId="395203242">
    <w:abstractNumId w:val="10"/>
  </w:num>
  <w:num w:numId="21" w16cid:durableId="1872456814">
    <w:abstractNumId w:val="33"/>
  </w:num>
  <w:num w:numId="22" w16cid:durableId="93746525">
    <w:abstractNumId w:val="7"/>
  </w:num>
  <w:num w:numId="23" w16cid:durableId="520893759">
    <w:abstractNumId w:val="3"/>
  </w:num>
  <w:num w:numId="24" w16cid:durableId="2047219263">
    <w:abstractNumId w:val="2"/>
  </w:num>
  <w:num w:numId="25" w16cid:durableId="1186098166">
    <w:abstractNumId w:val="30"/>
  </w:num>
  <w:num w:numId="26" w16cid:durableId="229729500">
    <w:abstractNumId w:val="19"/>
  </w:num>
  <w:num w:numId="27" w16cid:durableId="1733504318">
    <w:abstractNumId w:val="31"/>
  </w:num>
  <w:num w:numId="28" w16cid:durableId="809830014">
    <w:abstractNumId w:val="14"/>
  </w:num>
  <w:num w:numId="29" w16cid:durableId="839808621">
    <w:abstractNumId w:val="27"/>
  </w:num>
  <w:num w:numId="30" w16cid:durableId="1094668860">
    <w:abstractNumId w:val="34"/>
  </w:num>
  <w:num w:numId="31" w16cid:durableId="1220702179">
    <w:abstractNumId w:val="6"/>
  </w:num>
  <w:num w:numId="32" w16cid:durableId="2049910211">
    <w:abstractNumId w:val="26"/>
  </w:num>
  <w:num w:numId="33" w16cid:durableId="1585799606">
    <w:abstractNumId w:val="4"/>
  </w:num>
  <w:num w:numId="34" w16cid:durableId="249238394">
    <w:abstractNumId w:val="32"/>
  </w:num>
  <w:num w:numId="35" w16cid:durableId="16760321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2C9"/>
    <w:rsid w:val="0000197F"/>
    <w:rsid w:val="00006D67"/>
    <w:rsid w:val="000202B2"/>
    <w:rsid w:val="000330DD"/>
    <w:rsid w:val="000479F8"/>
    <w:rsid w:val="000514A2"/>
    <w:rsid w:val="00062B55"/>
    <w:rsid w:val="00095933"/>
    <w:rsid w:val="000A754C"/>
    <w:rsid w:val="000D2DC3"/>
    <w:rsid w:val="000D35F9"/>
    <w:rsid w:val="000E321E"/>
    <w:rsid w:val="000E3C2F"/>
    <w:rsid w:val="00125E14"/>
    <w:rsid w:val="00126322"/>
    <w:rsid w:val="00130F68"/>
    <w:rsid w:val="0013251A"/>
    <w:rsid w:val="001548B4"/>
    <w:rsid w:val="00154FC9"/>
    <w:rsid w:val="00166288"/>
    <w:rsid w:val="001A1EAA"/>
    <w:rsid w:val="001B7E7C"/>
    <w:rsid w:val="001D0C03"/>
    <w:rsid w:val="00200B47"/>
    <w:rsid w:val="002011BA"/>
    <w:rsid w:val="0020432A"/>
    <w:rsid w:val="00235864"/>
    <w:rsid w:val="00241343"/>
    <w:rsid w:val="00242EA6"/>
    <w:rsid w:val="002C5D20"/>
    <w:rsid w:val="002C5E6A"/>
    <w:rsid w:val="002D0F12"/>
    <w:rsid w:val="002D647D"/>
    <w:rsid w:val="002F4F84"/>
    <w:rsid w:val="002F729B"/>
    <w:rsid w:val="003062C4"/>
    <w:rsid w:val="00317AC5"/>
    <w:rsid w:val="00326BED"/>
    <w:rsid w:val="00345754"/>
    <w:rsid w:val="00367823"/>
    <w:rsid w:val="00377EEF"/>
    <w:rsid w:val="00396AB2"/>
    <w:rsid w:val="003A6A3A"/>
    <w:rsid w:val="003E0F17"/>
    <w:rsid w:val="003E2C1A"/>
    <w:rsid w:val="003F2C28"/>
    <w:rsid w:val="0040221E"/>
    <w:rsid w:val="004115A0"/>
    <w:rsid w:val="0041794F"/>
    <w:rsid w:val="00433329"/>
    <w:rsid w:val="00445D3B"/>
    <w:rsid w:val="00463AF6"/>
    <w:rsid w:val="004860F3"/>
    <w:rsid w:val="004C3163"/>
    <w:rsid w:val="004E4068"/>
    <w:rsid w:val="004F11A2"/>
    <w:rsid w:val="00563130"/>
    <w:rsid w:val="00563E16"/>
    <w:rsid w:val="005A4717"/>
    <w:rsid w:val="005B64E6"/>
    <w:rsid w:val="005B7703"/>
    <w:rsid w:val="005C0366"/>
    <w:rsid w:val="005D3BEA"/>
    <w:rsid w:val="005D497D"/>
    <w:rsid w:val="005D514D"/>
    <w:rsid w:val="005E1BD4"/>
    <w:rsid w:val="005E2D4B"/>
    <w:rsid w:val="005E46C4"/>
    <w:rsid w:val="00605C5C"/>
    <w:rsid w:val="0062718E"/>
    <w:rsid w:val="00631C12"/>
    <w:rsid w:val="0064539E"/>
    <w:rsid w:val="00657746"/>
    <w:rsid w:val="00670E33"/>
    <w:rsid w:val="006737A2"/>
    <w:rsid w:val="006819AF"/>
    <w:rsid w:val="006872C9"/>
    <w:rsid w:val="006A6DE4"/>
    <w:rsid w:val="006B41BE"/>
    <w:rsid w:val="006E5BE7"/>
    <w:rsid w:val="00767A0F"/>
    <w:rsid w:val="007B0F44"/>
    <w:rsid w:val="007F7C28"/>
    <w:rsid w:val="00803247"/>
    <w:rsid w:val="008701BB"/>
    <w:rsid w:val="0087430A"/>
    <w:rsid w:val="00876164"/>
    <w:rsid w:val="008B2B8E"/>
    <w:rsid w:val="008C55DF"/>
    <w:rsid w:val="008C57DB"/>
    <w:rsid w:val="008D31D7"/>
    <w:rsid w:val="008D3F0D"/>
    <w:rsid w:val="008D56DF"/>
    <w:rsid w:val="009039AB"/>
    <w:rsid w:val="00912A85"/>
    <w:rsid w:val="00915245"/>
    <w:rsid w:val="00924435"/>
    <w:rsid w:val="00927005"/>
    <w:rsid w:val="009329C2"/>
    <w:rsid w:val="00940B2C"/>
    <w:rsid w:val="00941AF3"/>
    <w:rsid w:val="00967F32"/>
    <w:rsid w:val="009A7C06"/>
    <w:rsid w:val="009D75AB"/>
    <w:rsid w:val="009E27AE"/>
    <w:rsid w:val="009F4A98"/>
    <w:rsid w:val="00A068AE"/>
    <w:rsid w:val="00A074A9"/>
    <w:rsid w:val="00A35852"/>
    <w:rsid w:val="00A475AE"/>
    <w:rsid w:val="00A5198C"/>
    <w:rsid w:val="00A53446"/>
    <w:rsid w:val="00A65063"/>
    <w:rsid w:val="00A67C7D"/>
    <w:rsid w:val="00A7089A"/>
    <w:rsid w:val="00A84875"/>
    <w:rsid w:val="00A95641"/>
    <w:rsid w:val="00AA5233"/>
    <w:rsid w:val="00AA5EA2"/>
    <w:rsid w:val="00AD7AF4"/>
    <w:rsid w:val="00AE54C0"/>
    <w:rsid w:val="00AE5A24"/>
    <w:rsid w:val="00B232EC"/>
    <w:rsid w:val="00B547E0"/>
    <w:rsid w:val="00B9158E"/>
    <w:rsid w:val="00BB7AAA"/>
    <w:rsid w:val="00C04660"/>
    <w:rsid w:val="00C065B0"/>
    <w:rsid w:val="00C06B40"/>
    <w:rsid w:val="00C174E4"/>
    <w:rsid w:val="00C32CFE"/>
    <w:rsid w:val="00C35185"/>
    <w:rsid w:val="00C4449C"/>
    <w:rsid w:val="00C47A5D"/>
    <w:rsid w:val="00C514F8"/>
    <w:rsid w:val="00C6229B"/>
    <w:rsid w:val="00C700DE"/>
    <w:rsid w:val="00C70234"/>
    <w:rsid w:val="00C8672F"/>
    <w:rsid w:val="00C965B3"/>
    <w:rsid w:val="00CD345E"/>
    <w:rsid w:val="00D03BE2"/>
    <w:rsid w:val="00D21EC7"/>
    <w:rsid w:val="00D501C6"/>
    <w:rsid w:val="00D5027F"/>
    <w:rsid w:val="00D50882"/>
    <w:rsid w:val="00D60B6A"/>
    <w:rsid w:val="00D60ECE"/>
    <w:rsid w:val="00D642CB"/>
    <w:rsid w:val="00D6571F"/>
    <w:rsid w:val="00D7013C"/>
    <w:rsid w:val="00D800C0"/>
    <w:rsid w:val="00D963E3"/>
    <w:rsid w:val="00DB1062"/>
    <w:rsid w:val="00DB4FEF"/>
    <w:rsid w:val="00DD516E"/>
    <w:rsid w:val="00DD6EEC"/>
    <w:rsid w:val="00DE47B9"/>
    <w:rsid w:val="00DE544C"/>
    <w:rsid w:val="00DF6EB2"/>
    <w:rsid w:val="00E1120D"/>
    <w:rsid w:val="00E3062D"/>
    <w:rsid w:val="00E725B5"/>
    <w:rsid w:val="00E95A45"/>
    <w:rsid w:val="00EC009F"/>
    <w:rsid w:val="00EC464A"/>
    <w:rsid w:val="00EC49FB"/>
    <w:rsid w:val="00ED02EB"/>
    <w:rsid w:val="00EE59E9"/>
    <w:rsid w:val="00EF0131"/>
    <w:rsid w:val="00EF5C17"/>
    <w:rsid w:val="00EF69D1"/>
    <w:rsid w:val="00F303A5"/>
    <w:rsid w:val="00F358E6"/>
    <w:rsid w:val="00F46DAF"/>
    <w:rsid w:val="00F753EB"/>
    <w:rsid w:val="00F83A8E"/>
    <w:rsid w:val="00FD0BAD"/>
    <w:rsid w:val="00FD449C"/>
    <w:rsid w:val="00FE2CC0"/>
    <w:rsid w:val="00FF24AA"/>
    <w:rsid w:val="00FF26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17666"/>
  <w15:docId w15:val="{CF743161-115B-469D-8127-3F8CCE55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Segoe UI" w:eastAsia="Segoe UI" w:hAnsi="Segoe UI" w:cs="Segoe UI"/>
      <w:color w:val="000000"/>
    </w:rPr>
  </w:style>
  <w:style w:type="paragraph" w:styleId="Ttulo1">
    <w:name w:val="heading 1"/>
    <w:next w:val="Normal"/>
    <w:link w:val="Ttulo1Car"/>
    <w:uiPriority w:val="9"/>
    <w:qFormat/>
    <w:pPr>
      <w:keepNext/>
      <w:keepLines/>
      <w:spacing w:after="0"/>
      <w:ind w:left="10" w:hanging="10"/>
      <w:outlineLvl w:val="0"/>
    </w:pPr>
    <w:rPr>
      <w:rFonts w:ascii="Segoe UI" w:eastAsia="Segoe UI" w:hAnsi="Segoe UI" w:cs="Segoe UI"/>
      <w:b/>
      <w:color w:val="000000"/>
    </w:rPr>
  </w:style>
  <w:style w:type="paragraph" w:styleId="Ttulo2">
    <w:name w:val="heading 2"/>
    <w:basedOn w:val="Normal"/>
    <w:next w:val="Normal"/>
    <w:link w:val="Ttulo2Car"/>
    <w:uiPriority w:val="9"/>
    <w:semiHidden/>
    <w:unhideWhenUsed/>
    <w:qFormat/>
    <w:rsid w:val="006453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C700D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Segoe UI" w:eastAsia="Segoe UI" w:hAnsi="Segoe UI" w:cs="Segoe U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Descripcin">
    <w:name w:val="caption"/>
    <w:basedOn w:val="Normal"/>
    <w:next w:val="Normal"/>
    <w:uiPriority w:val="35"/>
    <w:unhideWhenUsed/>
    <w:qFormat/>
    <w:rsid w:val="000479F8"/>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0A754C"/>
    <w:pPr>
      <w:spacing w:after="0" w:line="240" w:lineRule="auto"/>
    </w:pPr>
    <w:rPr>
      <w:sz w:val="18"/>
      <w:szCs w:val="18"/>
    </w:rPr>
  </w:style>
  <w:style w:type="character" w:customStyle="1" w:styleId="TextodegloboCar">
    <w:name w:val="Texto de globo Car"/>
    <w:basedOn w:val="Fuentedeprrafopredeter"/>
    <w:link w:val="Textodeglobo"/>
    <w:uiPriority w:val="99"/>
    <w:semiHidden/>
    <w:rsid w:val="000A754C"/>
    <w:rPr>
      <w:rFonts w:ascii="Segoe UI" w:eastAsia="Segoe UI" w:hAnsi="Segoe UI" w:cs="Segoe UI"/>
      <w:color w:val="000000"/>
      <w:sz w:val="18"/>
      <w:szCs w:val="18"/>
    </w:rPr>
  </w:style>
  <w:style w:type="paragraph" w:styleId="Prrafodelista">
    <w:name w:val="List Paragraph"/>
    <w:basedOn w:val="Normal"/>
    <w:uiPriority w:val="34"/>
    <w:qFormat/>
    <w:rsid w:val="000A754C"/>
    <w:pPr>
      <w:ind w:left="720"/>
      <w:contextualSpacing/>
    </w:pPr>
  </w:style>
  <w:style w:type="character" w:customStyle="1" w:styleId="Ttulo3Car">
    <w:name w:val="Título 3 Car"/>
    <w:basedOn w:val="Fuentedeprrafopredeter"/>
    <w:link w:val="Ttulo3"/>
    <w:uiPriority w:val="9"/>
    <w:rsid w:val="00C700DE"/>
    <w:rPr>
      <w:rFonts w:asciiTheme="majorHAnsi" w:eastAsiaTheme="majorEastAsia" w:hAnsiTheme="majorHAnsi" w:cstheme="majorBidi"/>
      <w:color w:val="1F3763" w:themeColor="accent1" w:themeShade="7F"/>
      <w:sz w:val="24"/>
      <w:szCs w:val="24"/>
    </w:rPr>
  </w:style>
  <w:style w:type="paragraph" w:customStyle="1" w:styleId="TextParagrfST202020PargrfsStyles">
    <w:name w:val="TextParagrfST20 (2020PargrfsStyles)"/>
    <w:basedOn w:val="Normal"/>
    <w:uiPriority w:val="99"/>
    <w:rsid w:val="00C700DE"/>
    <w:pPr>
      <w:autoSpaceDE w:val="0"/>
      <w:autoSpaceDN w:val="0"/>
      <w:adjustRightInd w:val="0"/>
      <w:spacing w:after="0" w:line="190" w:lineRule="atLeast"/>
      <w:ind w:left="0" w:firstLine="0"/>
      <w:textAlignment w:val="center"/>
    </w:pPr>
    <w:rPr>
      <w:rFonts w:ascii="Myriad Pro" w:eastAsiaTheme="minorHAnsi" w:hAnsi="Myriad Pro" w:cs="Myriad Pro"/>
      <w:sz w:val="16"/>
      <w:szCs w:val="16"/>
      <w:lang w:val="de-DE" w:eastAsia="en-US"/>
    </w:rPr>
  </w:style>
  <w:style w:type="table" w:styleId="Tablaconcuadrcula">
    <w:name w:val="Table Grid"/>
    <w:basedOn w:val="Tablanormal"/>
    <w:uiPriority w:val="39"/>
    <w:rsid w:val="00B915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66288"/>
    <w:pPr>
      <w:spacing w:after="0" w:line="240" w:lineRule="auto"/>
      <w:ind w:left="10" w:hanging="10"/>
      <w:jc w:val="both"/>
    </w:pPr>
    <w:rPr>
      <w:rFonts w:ascii="Segoe UI" w:eastAsia="Segoe UI" w:hAnsi="Segoe UI" w:cs="Segoe UI"/>
      <w:color w:val="000000"/>
    </w:rPr>
  </w:style>
  <w:style w:type="paragraph" w:styleId="NormalWeb">
    <w:name w:val="Normal (Web)"/>
    <w:basedOn w:val="Normal"/>
    <w:uiPriority w:val="99"/>
    <w:semiHidden/>
    <w:unhideWhenUsed/>
    <w:rsid w:val="005D3BEA"/>
    <w:pPr>
      <w:spacing w:before="100" w:beforeAutospacing="1" w:after="100" w:afterAutospacing="1" w:line="240" w:lineRule="auto"/>
      <w:ind w:left="0" w:firstLine="0"/>
      <w:jc w:val="left"/>
    </w:pPr>
    <w:rPr>
      <w:rFonts w:ascii="Calibri" w:eastAsiaTheme="minorHAnsi" w:hAnsi="Calibri" w:cs="Calibri"/>
      <w:color w:val="auto"/>
    </w:rPr>
  </w:style>
  <w:style w:type="character" w:styleId="Hipervnculo">
    <w:name w:val="Hyperlink"/>
    <w:basedOn w:val="Fuentedeprrafopredeter"/>
    <w:uiPriority w:val="99"/>
    <w:semiHidden/>
    <w:unhideWhenUsed/>
    <w:rsid w:val="00967F32"/>
    <w:rPr>
      <w:color w:val="0563C1" w:themeColor="hyperlink"/>
      <w:u w:val="single"/>
    </w:rPr>
  </w:style>
  <w:style w:type="paragraph" w:customStyle="1" w:styleId="font8">
    <w:name w:val="font_8"/>
    <w:basedOn w:val="Normal"/>
    <w:rsid w:val="00967F32"/>
    <w:pPr>
      <w:spacing w:before="100" w:beforeAutospacing="1" w:after="100" w:afterAutospacing="1" w:line="240" w:lineRule="auto"/>
      <w:ind w:left="0" w:firstLine="0"/>
      <w:jc w:val="left"/>
    </w:pPr>
    <w:rPr>
      <w:rFonts w:ascii="Times New Roman" w:eastAsiaTheme="minorHAnsi" w:hAnsi="Times New Roman" w:cs="Times New Roman"/>
      <w:color w:val="auto"/>
      <w:sz w:val="24"/>
      <w:szCs w:val="24"/>
      <w:lang w:val="es-ES" w:eastAsia="es-ES"/>
    </w:rPr>
  </w:style>
  <w:style w:type="character" w:customStyle="1" w:styleId="wixui-rich-texttext">
    <w:name w:val="wixui-rich-text__text"/>
    <w:basedOn w:val="Fuentedeprrafopredeter"/>
    <w:rsid w:val="00967F32"/>
  </w:style>
  <w:style w:type="character" w:customStyle="1" w:styleId="wixguard">
    <w:name w:val="wixguard"/>
    <w:basedOn w:val="Fuentedeprrafopredeter"/>
    <w:rsid w:val="00967F32"/>
  </w:style>
  <w:style w:type="paragraph" w:styleId="Encabezado">
    <w:name w:val="header"/>
    <w:basedOn w:val="Normal"/>
    <w:link w:val="EncabezadoCar"/>
    <w:uiPriority w:val="99"/>
    <w:unhideWhenUsed/>
    <w:rsid w:val="004F11A2"/>
    <w:pPr>
      <w:tabs>
        <w:tab w:val="center" w:pos="4680"/>
        <w:tab w:val="right" w:pos="9360"/>
      </w:tabs>
      <w:spacing w:after="0" w:line="240" w:lineRule="auto"/>
      <w:ind w:left="0" w:firstLine="0"/>
      <w:jc w:val="left"/>
    </w:pPr>
    <w:rPr>
      <w:rFonts w:ascii="Calibri" w:eastAsia="Times New Roman" w:hAnsi="Calibri" w:cs="Times New Roman"/>
      <w:color w:val="auto"/>
      <w:lang w:val="en-CA" w:eastAsia="en-CA"/>
    </w:rPr>
  </w:style>
  <w:style w:type="character" w:customStyle="1" w:styleId="EncabezadoCar">
    <w:name w:val="Encabezado Car"/>
    <w:basedOn w:val="Fuentedeprrafopredeter"/>
    <w:link w:val="Encabezado"/>
    <w:uiPriority w:val="99"/>
    <w:rsid w:val="004F11A2"/>
    <w:rPr>
      <w:rFonts w:ascii="Calibri" w:eastAsia="Times New Roman" w:hAnsi="Calibri" w:cs="Times New Roman"/>
      <w:lang w:val="en-CA" w:eastAsia="en-CA"/>
    </w:rPr>
  </w:style>
  <w:style w:type="character" w:customStyle="1" w:styleId="Ttulo2Car">
    <w:name w:val="Título 2 Car"/>
    <w:basedOn w:val="Fuentedeprrafopredeter"/>
    <w:link w:val="Ttulo2"/>
    <w:uiPriority w:val="9"/>
    <w:semiHidden/>
    <w:rsid w:val="0064539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24195">
      <w:bodyDiv w:val="1"/>
      <w:marLeft w:val="0"/>
      <w:marRight w:val="0"/>
      <w:marTop w:val="0"/>
      <w:marBottom w:val="0"/>
      <w:divBdr>
        <w:top w:val="none" w:sz="0" w:space="0" w:color="auto"/>
        <w:left w:val="none" w:sz="0" w:space="0" w:color="auto"/>
        <w:bottom w:val="none" w:sz="0" w:space="0" w:color="auto"/>
        <w:right w:val="none" w:sz="0" w:space="0" w:color="auto"/>
      </w:divBdr>
    </w:div>
    <w:div w:id="259485323">
      <w:bodyDiv w:val="1"/>
      <w:marLeft w:val="0"/>
      <w:marRight w:val="0"/>
      <w:marTop w:val="0"/>
      <w:marBottom w:val="0"/>
      <w:divBdr>
        <w:top w:val="none" w:sz="0" w:space="0" w:color="auto"/>
        <w:left w:val="none" w:sz="0" w:space="0" w:color="auto"/>
        <w:bottom w:val="none" w:sz="0" w:space="0" w:color="auto"/>
        <w:right w:val="none" w:sz="0" w:space="0" w:color="auto"/>
      </w:divBdr>
    </w:div>
    <w:div w:id="423262470">
      <w:bodyDiv w:val="1"/>
      <w:marLeft w:val="0"/>
      <w:marRight w:val="0"/>
      <w:marTop w:val="0"/>
      <w:marBottom w:val="0"/>
      <w:divBdr>
        <w:top w:val="none" w:sz="0" w:space="0" w:color="auto"/>
        <w:left w:val="none" w:sz="0" w:space="0" w:color="auto"/>
        <w:bottom w:val="none" w:sz="0" w:space="0" w:color="auto"/>
        <w:right w:val="none" w:sz="0" w:space="0" w:color="auto"/>
      </w:divBdr>
    </w:div>
    <w:div w:id="474881332">
      <w:bodyDiv w:val="1"/>
      <w:marLeft w:val="0"/>
      <w:marRight w:val="0"/>
      <w:marTop w:val="0"/>
      <w:marBottom w:val="0"/>
      <w:divBdr>
        <w:top w:val="none" w:sz="0" w:space="0" w:color="auto"/>
        <w:left w:val="none" w:sz="0" w:space="0" w:color="auto"/>
        <w:bottom w:val="none" w:sz="0" w:space="0" w:color="auto"/>
        <w:right w:val="none" w:sz="0" w:space="0" w:color="auto"/>
      </w:divBdr>
    </w:div>
    <w:div w:id="623195364">
      <w:bodyDiv w:val="1"/>
      <w:marLeft w:val="0"/>
      <w:marRight w:val="0"/>
      <w:marTop w:val="0"/>
      <w:marBottom w:val="0"/>
      <w:divBdr>
        <w:top w:val="none" w:sz="0" w:space="0" w:color="auto"/>
        <w:left w:val="none" w:sz="0" w:space="0" w:color="auto"/>
        <w:bottom w:val="none" w:sz="0" w:space="0" w:color="auto"/>
        <w:right w:val="none" w:sz="0" w:space="0" w:color="auto"/>
      </w:divBdr>
    </w:div>
    <w:div w:id="716707298">
      <w:bodyDiv w:val="1"/>
      <w:marLeft w:val="0"/>
      <w:marRight w:val="0"/>
      <w:marTop w:val="0"/>
      <w:marBottom w:val="0"/>
      <w:divBdr>
        <w:top w:val="none" w:sz="0" w:space="0" w:color="auto"/>
        <w:left w:val="none" w:sz="0" w:space="0" w:color="auto"/>
        <w:bottom w:val="none" w:sz="0" w:space="0" w:color="auto"/>
        <w:right w:val="none" w:sz="0" w:space="0" w:color="auto"/>
      </w:divBdr>
    </w:div>
    <w:div w:id="787166812">
      <w:bodyDiv w:val="1"/>
      <w:marLeft w:val="0"/>
      <w:marRight w:val="0"/>
      <w:marTop w:val="0"/>
      <w:marBottom w:val="0"/>
      <w:divBdr>
        <w:top w:val="none" w:sz="0" w:space="0" w:color="auto"/>
        <w:left w:val="none" w:sz="0" w:space="0" w:color="auto"/>
        <w:bottom w:val="none" w:sz="0" w:space="0" w:color="auto"/>
        <w:right w:val="none" w:sz="0" w:space="0" w:color="auto"/>
      </w:divBdr>
    </w:div>
    <w:div w:id="956906575">
      <w:bodyDiv w:val="1"/>
      <w:marLeft w:val="0"/>
      <w:marRight w:val="0"/>
      <w:marTop w:val="0"/>
      <w:marBottom w:val="0"/>
      <w:divBdr>
        <w:top w:val="none" w:sz="0" w:space="0" w:color="auto"/>
        <w:left w:val="none" w:sz="0" w:space="0" w:color="auto"/>
        <w:bottom w:val="none" w:sz="0" w:space="0" w:color="auto"/>
        <w:right w:val="none" w:sz="0" w:space="0" w:color="auto"/>
      </w:divBdr>
    </w:div>
    <w:div w:id="1029336344">
      <w:bodyDiv w:val="1"/>
      <w:marLeft w:val="0"/>
      <w:marRight w:val="0"/>
      <w:marTop w:val="0"/>
      <w:marBottom w:val="0"/>
      <w:divBdr>
        <w:top w:val="none" w:sz="0" w:space="0" w:color="auto"/>
        <w:left w:val="none" w:sz="0" w:space="0" w:color="auto"/>
        <w:bottom w:val="none" w:sz="0" w:space="0" w:color="auto"/>
        <w:right w:val="none" w:sz="0" w:space="0" w:color="auto"/>
      </w:divBdr>
    </w:div>
    <w:div w:id="1105341771">
      <w:bodyDiv w:val="1"/>
      <w:marLeft w:val="0"/>
      <w:marRight w:val="0"/>
      <w:marTop w:val="0"/>
      <w:marBottom w:val="0"/>
      <w:divBdr>
        <w:top w:val="none" w:sz="0" w:space="0" w:color="auto"/>
        <w:left w:val="none" w:sz="0" w:space="0" w:color="auto"/>
        <w:bottom w:val="none" w:sz="0" w:space="0" w:color="auto"/>
        <w:right w:val="none" w:sz="0" w:space="0" w:color="auto"/>
      </w:divBdr>
    </w:div>
    <w:div w:id="1155411211">
      <w:bodyDiv w:val="1"/>
      <w:marLeft w:val="0"/>
      <w:marRight w:val="0"/>
      <w:marTop w:val="0"/>
      <w:marBottom w:val="0"/>
      <w:divBdr>
        <w:top w:val="none" w:sz="0" w:space="0" w:color="auto"/>
        <w:left w:val="none" w:sz="0" w:space="0" w:color="auto"/>
        <w:bottom w:val="none" w:sz="0" w:space="0" w:color="auto"/>
        <w:right w:val="none" w:sz="0" w:space="0" w:color="auto"/>
      </w:divBdr>
    </w:div>
    <w:div w:id="1223524216">
      <w:bodyDiv w:val="1"/>
      <w:marLeft w:val="0"/>
      <w:marRight w:val="0"/>
      <w:marTop w:val="0"/>
      <w:marBottom w:val="0"/>
      <w:divBdr>
        <w:top w:val="none" w:sz="0" w:space="0" w:color="auto"/>
        <w:left w:val="none" w:sz="0" w:space="0" w:color="auto"/>
        <w:bottom w:val="none" w:sz="0" w:space="0" w:color="auto"/>
        <w:right w:val="none" w:sz="0" w:space="0" w:color="auto"/>
      </w:divBdr>
    </w:div>
    <w:div w:id="1345594170">
      <w:bodyDiv w:val="1"/>
      <w:marLeft w:val="0"/>
      <w:marRight w:val="0"/>
      <w:marTop w:val="0"/>
      <w:marBottom w:val="0"/>
      <w:divBdr>
        <w:top w:val="none" w:sz="0" w:space="0" w:color="auto"/>
        <w:left w:val="none" w:sz="0" w:space="0" w:color="auto"/>
        <w:bottom w:val="none" w:sz="0" w:space="0" w:color="auto"/>
        <w:right w:val="none" w:sz="0" w:space="0" w:color="auto"/>
      </w:divBdr>
    </w:div>
    <w:div w:id="1412384296">
      <w:bodyDiv w:val="1"/>
      <w:marLeft w:val="0"/>
      <w:marRight w:val="0"/>
      <w:marTop w:val="0"/>
      <w:marBottom w:val="0"/>
      <w:divBdr>
        <w:top w:val="none" w:sz="0" w:space="0" w:color="auto"/>
        <w:left w:val="none" w:sz="0" w:space="0" w:color="auto"/>
        <w:bottom w:val="none" w:sz="0" w:space="0" w:color="auto"/>
        <w:right w:val="none" w:sz="0" w:space="0" w:color="auto"/>
      </w:divBdr>
    </w:div>
    <w:div w:id="1984920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ultitravel.com.co/condiciones-generales" TargetMode="External"/><Relationship Id="rId4" Type="http://schemas.openxmlformats.org/officeDocument/2006/relationships/settings" Target="settings.xml"/><Relationship Id="rId9" Type="http://schemas.openxmlformats.org/officeDocument/2006/relationships/hyperlink" Target="https://multitravelsostenible.blogspot.com.co/"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s://www.freepngimg.com/png/83613-icons-mobile-phones-symbol-telephone-computer-text" TargetMode="External"/><Relationship Id="rId1" Type="http://schemas.openxmlformats.org/officeDocument/2006/relationships/image" Target="media/image3.png"/><Relationship Id="rId4" Type="http://schemas.openxmlformats.org/officeDocument/2006/relationships/hyperlink" Target="https://es.wikipedia.org/wiki/Archivo:WhatsApp_logo-color-vertical.sv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14554-6DA4-47C4-92CC-6BB2C26F6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1651</Words>
  <Characters>9084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MARIA</dc:creator>
  <cp:keywords/>
  <cp:lastModifiedBy>Ines Olmos</cp:lastModifiedBy>
  <cp:revision>2</cp:revision>
  <cp:lastPrinted>2025-01-31T23:09:00Z</cp:lastPrinted>
  <dcterms:created xsi:type="dcterms:W3CDTF">2025-02-12T16:32:00Z</dcterms:created>
  <dcterms:modified xsi:type="dcterms:W3CDTF">2025-02-12T16:32:00Z</dcterms:modified>
</cp:coreProperties>
</file>