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069F" w14:textId="5F5E547C" w:rsidR="00C700DE" w:rsidRDefault="00C700DE" w:rsidP="00C35185"/>
    <w:p w14:paraId="40DC1115" w14:textId="45BD0636" w:rsidR="005D3BEA" w:rsidRDefault="00EC17AC" w:rsidP="00C35185">
      <w:r w:rsidRPr="00EC17AC">
        <w:rPr>
          <w:rFonts w:ascii="Verdana" w:eastAsiaTheme="minorHAnsi" w:hAnsi="Verdana" w:cs="GillSans-SemiBoldItalic"/>
          <w:b/>
          <w:bCs/>
          <w:iCs/>
          <w:noProof/>
          <w:color w:val="auto"/>
          <w:lang w:eastAsia="en-US"/>
        </w:rPr>
        <w:drawing>
          <wp:anchor distT="0" distB="0" distL="114300" distR="114300" simplePos="0" relativeHeight="251658240" behindDoc="1" locked="0" layoutInCell="1" allowOverlap="1" wp14:anchorId="218C913C" wp14:editId="5E8B2409">
            <wp:simplePos x="0" y="0"/>
            <wp:positionH relativeFrom="column">
              <wp:posOffset>3640260</wp:posOffset>
            </wp:positionH>
            <wp:positionV relativeFrom="paragraph">
              <wp:posOffset>119520</wp:posOffset>
            </wp:positionV>
            <wp:extent cx="3178175" cy="2232025"/>
            <wp:effectExtent l="133350" t="76200" r="79375" b="130175"/>
            <wp:wrapTight wrapText="bothSides">
              <wp:wrapPolygon edited="0">
                <wp:start x="1554" y="-737"/>
                <wp:lineTo x="-777" y="-369"/>
                <wp:lineTo x="-906" y="17329"/>
                <wp:lineTo x="-518" y="20832"/>
                <wp:lineTo x="1424" y="22675"/>
                <wp:lineTo x="19680" y="22675"/>
                <wp:lineTo x="19809" y="22307"/>
                <wp:lineTo x="21622" y="20463"/>
                <wp:lineTo x="22010" y="17329"/>
                <wp:lineTo x="21881" y="2212"/>
                <wp:lineTo x="19809" y="-369"/>
                <wp:lineTo x="19550" y="-737"/>
                <wp:lineTo x="1554" y="-737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2232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1DD02" w14:textId="7A80AB19" w:rsidR="007640D2" w:rsidRDefault="007640D2" w:rsidP="00BA3033">
      <w:pPr>
        <w:autoSpaceDE w:val="0"/>
        <w:autoSpaceDN w:val="0"/>
        <w:adjustRightInd w:val="0"/>
        <w:spacing w:after="0" w:line="240" w:lineRule="auto"/>
        <w:ind w:left="0" w:right="272" w:firstLine="0"/>
        <w:rPr>
          <w:rFonts w:ascii="Verdana" w:eastAsiaTheme="minorHAnsi" w:hAnsi="Verdana" w:cs="GillSans-SemiBoldItalic"/>
          <w:b/>
          <w:bCs/>
          <w:iCs/>
          <w:color w:val="auto"/>
          <w:lang w:eastAsia="en-US"/>
        </w:rPr>
      </w:pPr>
    </w:p>
    <w:p w14:paraId="7996C303" w14:textId="790CFEA4" w:rsidR="00EC17AC" w:rsidRDefault="00844B22" w:rsidP="007B68F9">
      <w:pPr>
        <w:jc w:val="left"/>
        <w:rPr>
          <w:rFonts w:ascii="Verdana" w:eastAsiaTheme="minorHAnsi" w:hAnsi="Verdana" w:cs="GillSans-SemiBoldItalic"/>
          <w:b/>
          <w:bCs/>
          <w:iCs/>
          <w:color w:val="auto"/>
          <w:lang w:eastAsia="en-US"/>
        </w:rPr>
      </w:pPr>
      <w:r w:rsidRPr="007B68F9">
        <w:rPr>
          <w:rFonts w:ascii="Verdana" w:hAnsi="Verdana"/>
          <w:b/>
          <w:bCs/>
          <w:color w:val="1F3864" w:themeColor="accent1" w:themeShade="80"/>
          <w:sz w:val="48"/>
          <w:szCs w:val="48"/>
        </w:rPr>
        <w:t>CHINA</w:t>
      </w:r>
      <w:r w:rsidR="007B68F9">
        <w:rPr>
          <w:rFonts w:ascii="Verdana" w:hAnsi="Verdana"/>
          <w:b/>
          <w:bCs/>
          <w:color w:val="1F3864" w:themeColor="accent1" w:themeShade="80"/>
          <w:sz w:val="48"/>
          <w:szCs w:val="48"/>
        </w:rPr>
        <w:t xml:space="preserve"> </w:t>
      </w:r>
      <w:r w:rsidR="005E20F6">
        <w:rPr>
          <w:rFonts w:ascii="Verdana" w:hAnsi="Verdana"/>
          <w:b/>
          <w:bCs/>
          <w:color w:val="1F3864" w:themeColor="accent1" w:themeShade="80"/>
          <w:sz w:val="48"/>
          <w:szCs w:val="48"/>
        </w:rPr>
        <w:t>RESILIENTE</w:t>
      </w:r>
      <w:r w:rsidR="00FC4DF4">
        <w:rPr>
          <w:rFonts w:ascii="Verdana" w:eastAsiaTheme="minorHAnsi" w:hAnsi="Verdana" w:cs="GillSans-SemiBoldItalic"/>
          <w:b/>
          <w:bCs/>
          <w:iCs/>
          <w:color w:val="auto"/>
          <w:lang w:eastAsia="en-US"/>
        </w:rPr>
        <w:t xml:space="preserve"> </w:t>
      </w:r>
    </w:p>
    <w:p w14:paraId="2F0CE04F" w14:textId="6473B393" w:rsidR="00EC17AC" w:rsidRDefault="00EC17AC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eastAsiaTheme="minorHAnsi" w:hAnsi="Verdana" w:cs="GillSans-SemiBoldItalic"/>
          <w:b/>
          <w:bCs/>
          <w:iCs/>
          <w:color w:val="auto"/>
          <w:lang w:eastAsia="en-US"/>
        </w:rPr>
      </w:pPr>
    </w:p>
    <w:p w14:paraId="6EB2BB3F" w14:textId="77777777" w:rsidR="00533589" w:rsidRDefault="007B68F9" w:rsidP="007B68F9">
      <w:pPr>
        <w:rPr>
          <w:rFonts w:ascii="Verdana" w:hAnsi="Verdana"/>
          <w:color w:val="1F3864" w:themeColor="accent1" w:themeShade="80"/>
        </w:rPr>
      </w:pPr>
      <w:r>
        <w:rPr>
          <w:rFonts w:ascii="Verdana" w:hAnsi="Verdana"/>
          <w:color w:val="1F3864" w:themeColor="accent1" w:themeShade="80"/>
        </w:rPr>
        <w:t>1</w:t>
      </w:r>
      <w:r w:rsidR="00844B22" w:rsidRPr="007B68F9">
        <w:rPr>
          <w:rFonts w:ascii="Verdana" w:hAnsi="Verdana"/>
          <w:color w:val="1F3864" w:themeColor="accent1" w:themeShade="80"/>
        </w:rPr>
        <w:t xml:space="preserve">0 </w:t>
      </w:r>
      <w:proofErr w:type="gramStart"/>
      <w:r w:rsidRPr="007B68F9">
        <w:rPr>
          <w:rFonts w:ascii="Verdana" w:hAnsi="Verdana"/>
          <w:color w:val="1F3864" w:themeColor="accent1" w:themeShade="80"/>
        </w:rPr>
        <w:t>Días</w:t>
      </w:r>
      <w:proofErr w:type="gramEnd"/>
    </w:p>
    <w:p w14:paraId="33791ADB" w14:textId="77777777" w:rsidR="000D1331" w:rsidRDefault="000D1331" w:rsidP="007B68F9">
      <w:pPr>
        <w:rPr>
          <w:rFonts w:ascii="Verdana" w:hAnsi="Verdana"/>
          <w:color w:val="1F3864" w:themeColor="accent1" w:themeShade="80"/>
        </w:rPr>
      </w:pPr>
      <w:r>
        <w:rPr>
          <w:rFonts w:ascii="Verdana" w:hAnsi="Verdana"/>
          <w:color w:val="1F3864" w:themeColor="accent1" w:themeShade="80"/>
        </w:rPr>
        <w:t>Salidas garantizadas desde 2 personas.</w:t>
      </w:r>
    </w:p>
    <w:p w14:paraId="130FD1D2" w14:textId="77777777" w:rsidR="003F2B55" w:rsidRPr="007B68F9" w:rsidRDefault="003F2B55" w:rsidP="003F2B55">
      <w:pPr>
        <w:rPr>
          <w:rFonts w:ascii="Verdana" w:hAnsi="Verdana"/>
          <w:color w:val="1F3864" w:themeColor="accent1" w:themeShade="80"/>
        </w:rPr>
      </w:pPr>
      <w:r w:rsidRPr="007B68F9">
        <w:rPr>
          <w:rFonts w:ascii="Verdana" w:hAnsi="Verdana"/>
          <w:color w:val="1F3864" w:themeColor="accent1" w:themeShade="80"/>
        </w:rPr>
        <w:t xml:space="preserve">Fechas </w:t>
      </w:r>
      <w:r>
        <w:rPr>
          <w:rFonts w:ascii="Verdana" w:hAnsi="Verdana"/>
          <w:color w:val="1F3864" w:themeColor="accent1" w:themeShade="80"/>
        </w:rPr>
        <w:t>d</w:t>
      </w:r>
      <w:r w:rsidRPr="007B68F9">
        <w:rPr>
          <w:rFonts w:ascii="Verdana" w:hAnsi="Verdana"/>
          <w:color w:val="1F3864" w:themeColor="accent1" w:themeShade="80"/>
        </w:rPr>
        <w:t>e Inicio: Martes Jueves</w:t>
      </w:r>
    </w:p>
    <w:p w14:paraId="5D6E3751" w14:textId="3ED2AE64" w:rsidR="00F86341" w:rsidRPr="007B68F9" w:rsidRDefault="000D1331" w:rsidP="007B68F9">
      <w:pPr>
        <w:rPr>
          <w:rFonts w:ascii="Verdana" w:hAnsi="Verdana"/>
          <w:color w:val="1F3864" w:themeColor="accent1" w:themeShade="80"/>
        </w:rPr>
      </w:pPr>
      <w:r>
        <w:rPr>
          <w:rFonts w:ascii="Verdana" w:hAnsi="Verdana"/>
          <w:color w:val="1F3864" w:themeColor="accent1" w:themeShade="80"/>
        </w:rPr>
        <w:t xml:space="preserve"> </w:t>
      </w:r>
    </w:p>
    <w:p w14:paraId="2E735694" w14:textId="156C1EDC" w:rsidR="00DD48DA" w:rsidRPr="007B68F9" w:rsidRDefault="007B68F9" w:rsidP="007B68F9">
      <w:pPr>
        <w:rPr>
          <w:rFonts w:ascii="Verdana" w:hAnsi="Verdana"/>
          <w:color w:val="1F3864" w:themeColor="accent1" w:themeShade="80"/>
        </w:rPr>
      </w:pPr>
      <w:r w:rsidRPr="007B68F9">
        <w:rPr>
          <w:rFonts w:ascii="Verdana" w:hAnsi="Verdana"/>
          <w:color w:val="1F3864" w:themeColor="accent1" w:themeShade="80"/>
        </w:rPr>
        <w:t>Visitando</w:t>
      </w:r>
      <w:r w:rsidR="00DD48DA" w:rsidRPr="007B68F9">
        <w:rPr>
          <w:rFonts w:ascii="Verdana" w:hAnsi="Verdana"/>
          <w:color w:val="1F3864" w:themeColor="accent1" w:themeShade="80"/>
        </w:rPr>
        <w:t>: Beijing, Shanghai, Guilin, Guangzhou</w:t>
      </w:r>
    </w:p>
    <w:p w14:paraId="6FF0632B" w14:textId="7419599C" w:rsidR="00042FFD" w:rsidRDefault="00042FFD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eastAsiaTheme="minorHAnsi" w:hAnsi="Verdana" w:cs="GillSans-SemiBoldItalic"/>
          <w:b/>
          <w:bCs/>
          <w:iCs/>
          <w:color w:val="auto"/>
          <w:lang w:eastAsia="en-US"/>
        </w:rPr>
      </w:pPr>
    </w:p>
    <w:p w14:paraId="5BBB8D8D" w14:textId="77777777" w:rsidR="00EC17AC" w:rsidRDefault="00EC17AC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eastAsiaTheme="minorHAnsi" w:hAnsi="Verdana" w:cs="GillSans-SemiBoldItalic"/>
          <w:b/>
          <w:bCs/>
          <w:iCs/>
          <w:color w:val="auto"/>
          <w:lang w:eastAsia="en-US"/>
        </w:rPr>
      </w:pPr>
    </w:p>
    <w:p w14:paraId="3185A12D" w14:textId="77777777" w:rsidR="00EC17AC" w:rsidRDefault="00EC17AC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eastAsiaTheme="minorHAnsi" w:hAnsi="Verdana" w:cs="GillSans-SemiBoldItalic"/>
          <w:b/>
          <w:bCs/>
          <w:iCs/>
          <w:color w:val="auto"/>
          <w:lang w:eastAsia="en-US"/>
        </w:rPr>
      </w:pPr>
    </w:p>
    <w:p w14:paraId="00E6F6FF" w14:textId="77777777" w:rsidR="00EC17AC" w:rsidRDefault="00EC17AC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eastAsiaTheme="minorHAnsi" w:hAnsi="Verdana" w:cs="GillSans-SemiBoldItalic"/>
          <w:b/>
          <w:bCs/>
          <w:iCs/>
          <w:color w:val="auto"/>
          <w:lang w:eastAsia="en-US"/>
        </w:rPr>
      </w:pPr>
    </w:p>
    <w:p w14:paraId="0B8FB295" w14:textId="5CC62279" w:rsidR="00042FFD" w:rsidRPr="007B68F9" w:rsidRDefault="00042FFD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hAnsi="Verdana"/>
          <w:color w:val="1F3864" w:themeColor="accent1" w:themeShade="80"/>
        </w:rPr>
      </w:pPr>
      <w:r w:rsidRPr="007B68F9">
        <w:rPr>
          <w:rFonts w:ascii="Verdana" w:hAnsi="Verdana"/>
          <w:color w:val="1F3864" w:themeColor="accent1" w:themeShade="80"/>
        </w:rPr>
        <w:t>2025</w:t>
      </w:r>
    </w:p>
    <w:tbl>
      <w:tblPr>
        <w:tblW w:w="0" w:type="auto"/>
        <w:tblCellSpacing w:w="15" w:type="dxa"/>
        <w:tblInd w:w="-142" w:type="dxa"/>
        <w:tblLook w:val="04A0" w:firstRow="1" w:lastRow="0" w:firstColumn="1" w:lastColumn="0" w:noHBand="0" w:noVBand="1"/>
      </w:tblPr>
      <w:tblGrid>
        <w:gridCol w:w="81"/>
        <w:gridCol w:w="81"/>
      </w:tblGrid>
      <w:tr w:rsidR="001472B7" w:rsidRPr="007B68F9" w14:paraId="7C57A508" w14:textId="77777777" w:rsidTr="00DD48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AE53A2E" w14:textId="4CCCAE57" w:rsidR="001472B7" w:rsidRPr="007B68F9" w:rsidRDefault="001472B7" w:rsidP="00DC6174">
            <w:pPr>
              <w:tabs>
                <w:tab w:val="left" w:pos="10065"/>
              </w:tabs>
              <w:ind w:right="272" w:hanging="142"/>
              <w:rPr>
                <w:rFonts w:ascii="Verdana" w:hAnsi="Verdana"/>
                <w:color w:val="1F3864" w:themeColor="accent1" w:themeShade="8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F5BCC4" w14:textId="45EDBF32" w:rsidR="001472B7" w:rsidRPr="007B68F9" w:rsidRDefault="001472B7" w:rsidP="00DC6174">
            <w:pPr>
              <w:tabs>
                <w:tab w:val="left" w:pos="10065"/>
              </w:tabs>
              <w:ind w:right="272" w:hanging="142"/>
              <w:rPr>
                <w:rFonts w:ascii="Verdana" w:hAnsi="Verdana"/>
                <w:color w:val="1F3864" w:themeColor="accent1" w:themeShade="80"/>
              </w:rPr>
            </w:pPr>
          </w:p>
        </w:tc>
      </w:tr>
    </w:tbl>
    <w:p w14:paraId="4136700E" w14:textId="5C4AF141" w:rsidR="00DA2138" w:rsidRPr="007B68F9" w:rsidRDefault="00DD48DA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hAnsi="Verdana"/>
          <w:color w:val="1F3864" w:themeColor="accent1" w:themeShade="80"/>
        </w:rPr>
      </w:pPr>
      <w:r w:rsidRPr="007B68F9">
        <w:rPr>
          <w:rFonts w:ascii="Verdana" w:hAnsi="Verdana"/>
          <w:color w:val="1F3864" w:themeColor="accent1" w:themeShade="80"/>
        </w:rPr>
        <w:t xml:space="preserve">Marzo     </w:t>
      </w:r>
      <w:r w:rsidR="00042FFD" w:rsidRPr="007B68F9">
        <w:rPr>
          <w:rFonts w:ascii="Verdana" w:hAnsi="Verdana"/>
          <w:color w:val="1F3864" w:themeColor="accent1" w:themeShade="80"/>
        </w:rPr>
        <w:t xml:space="preserve">       </w:t>
      </w:r>
      <w:r w:rsidRPr="007B68F9">
        <w:rPr>
          <w:rFonts w:ascii="Verdana" w:hAnsi="Verdana"/>
          <w:color w:val="1F3864" w:themeColor="accent1" w:themeShade="80"/>
        </w:rPr>
        <w:t>04,06,11,13,18,20,25,27</w:t>
      </w:r>
    </w:p>
    <w:p w14:paraId="37662F7B" w14:textId="3AA16275" w:rsidR="00DD48DA" w:rsidRPr="007B68F9" w:rsidRDefault="00DD48DA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hAnsi="Verdana"/>
          <w:color w:val="1F3864" w:themeColor="accent1" w:themeShade="80"/>
        </w:rPr>
      </w:pPr>
      <w:r w:rsidRPr="007B68F9">
        <w:rPr>
          <w:rFonts w:ascii="Verdana" w:hAnsi="Verdana"/>
          <w:color w:val="1F3864" w:themeColor="accent1" w:themeShade="80"/>
        </w:rPr>
        <w:t xml:space="preserve">Abril       </w:t>
      </w:r>
      <w:r w:rsidR="00042FFD" w:rsidRPr="007B68F9">
        <w:rPr>
          <w:rFonts w:ascii="Verdana" w:hAnsi="Verdana"/>
          <w:color w:val="1F3864" w:themeColor="accent1" w:themeShade="80"/>
        </w:rPr>
        <w:t xml:space="preserve">       </w:t>
      </w:r>
      <w:r w:rsidRPr="007B68F9">
        <w:rPr>
          <w:rFonts w:ascii="Verdana" w:hAnsi="Verdana"/>
          <w:color w:val="1F3864" w:themeColor="accent1" w:themeShade="80"/>
        </w:rPr>
        <w:t>01,03,07,08,10,14,15,17,21,22,24,28,29</w:t>
      </w:r>
    </w:p>
    <w:p w14:paraId="0028EAF9" w14:textId="649170CD" w:rsidR="00DD48DA" w:rsidRPr="007B68F9" w:rsidRDefault="00DD48DA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hAnsi="Verdana"/>
          <w:color w:val="1F3864" w:themeColor="accent1" w:themeShade="80"/>
        </w:rPr>
      </w:pPr>
      <w:r w:rsidRPr="007B68F9">
        <w:rPr>
          <w:rFonts w:ascii="Verdana" w:hAnsi="Verdana"/>
          <w:color w:val="1F3864" w:themeColor="accent1" w:themeShade="80"/>
        </w:rPr>
        <w:t xml:space="preserve">Mayo      </w:t>
      </w:r>
      <w:r w:rsidR="00042FFD" w:rsidRPr="007B68F9">
        <w:rPr>
          <w:rFonts w:ascii="Verdana" w:hAnsi="Verdana"/>
          <w:color w:val="1F3864" w:themeColor="accent1" w:themeShade="80"/>
        </w:rPr>
        <w:t xml:space="preserve">       </w:t>
      </w:r>
      <w:r w:rsidRPr="007B68F9">
        <w:rPr>
          <w:rFonts w:ascii="Verdana" w:hAnsi="Verdana"/>
          <w:color w:val="1F3864" w:themeColor="accent1" w:themeShade="80"/>
        </w:rPr>
        <w:t>01,05,06,08,12,13,15,20,22,27,29</w:t>
      </w:r>
    </w:p>
    <w:p w14:paraId="754701BA" w14:textId="28912DA9" w:rsidR="00042FFD" w:rsidRPr="007B68F9" w:rsidRDefault="00DD48DA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hAnsi="Verdana"/>
          <w:color w:val="1F3864" w:themeColor="accent1" w:themeShade="80"/>
        </w:rPr>
      </w:pPr>
      <w:r w:rsidRPr="007B68F9">
        <w:rPr>
          <w:rFonts w:ascii="Verdana" w:hAnsi="Verdana"/>
          <w:color w:val="1F3864" w:themeColor="accent1" w:themeShade="80"/>
        </w:rPr>
        <w:t xml:space="preserve">Junio      </w:t>
      </w:r>
      <w:r w:rsidR="00042FFD" w:rsidRPr="007B68F9">
        <w:rPr>
          <w:rFonts w:ascii="Verdana" w:hAnsi="Verdana"/>
          <w:color w:val="1F3864" w:themeColor="accent1" w:themeShade="80"/>
        </w:rPr>
        <w:t xml:space="preserve">       03,05,10,12,17,19,24,26</w:t>
      </w:r>
    </w:p>
    <w:p w14:paraId="7D2048A8" w14:textId="1D92ECBF" w:rsidR="00042FFD" w:rsidRPr="007B68F9" w:rsidRDefault="00042FFD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hAnsi="Verdana"/>
          <w:color w:val="1F3864" w:themeColor="accent1" w:themeShade="80"/>
        </w:rPr>
      </w:pPr>
      <w:r w:rsidRPr="007B68F9">
        <w:rPr>
          <w:rFonts w:ascii="Verdana" w:hAnsi="Verdana"/>
          <w:color w:val="1F3864" w:themeColor="accent1" w:themeShade="80"/>
        </w:rPr>
        <w:t>Julio              01,03,08,10,15,17,22,24,29,31</w:t>
      </w:r>
    </w:p>
    <w:p w14:paraId="083BD177" w14:textId="160EB175" w:rsidR="00042FFD" w:rsidRPr="007B68F9" w:rsidRDefault="00042FFD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hAnsi="Verdana"/>
          <w:color w:val="1F3864" w:themeColor="accent1" w:themeShade="80"/>
        </w:rPr>
      </w:pPr>
      <w:r w:rsidRPr="007B68F9">
        <w:rPr>
          <w:rFonts w:ascii="Verdana" w:hAnsi="Verdana"/>
          <w:color w:val="1F3864" w:themeColor="accent1" w:themeShade="80"/>
        </w:rPr>
        <w:t>Agosto           05,07,12,14,19,21,26,28</w:t>
      </w:r>
    </w:p>
    <w:p w14:paraId="47C43594" w14:textId="77777777" w:rsidR="00042FFD" w:rsidRPr="007B68F9" w:rsidRDefault="00042FFD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hAnsi="Verdana"/>
          <w:color w:val="1F3864" w:themeColor="accent1" w:themeShade="80"/>
        </w:rPr>
      </w:pPr>
      <w:r w:rsidRPr="007B68F9">
        <w:rPr>
          <w:rFonts w:ascii="Verdana" w:hAnsi="Verdana"/>
          <w:color w:val="1F3864" w:themeColor="accent1" w:themeShade="80"/>
        </w:rPr>
        <w:t>Septiembre    02,04,09,11,16,18,23,25,30</w:t>
      </w:r>
    </w:p>
    <w:p w14:paraId="1DBAABB2" w14:textId="77777777" w:rsidR="00042FFD" w:rsidRPr="007B68F9" w:rsidRDefault="00042FFD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hAnsi="Verdana"/>
          <w:color w:val="1F3864" w:themeColor="accent1" w:themeShade="80"/>
        </w:rPr>
      </w:pPr>
      <w:r w:rsidRPr="007B68F9">
        <w:rPr>
          <w:rFonts w:ascii="Verdana" w:hAnsi="Verdana"/>
          <w:color w:val="1F3864" w:themeColor="accent1" w:themeShade="80"/>
        </w:rPr>
        <w:t>Noviembre     03,04,10,11,18,25</w:t>
      </w:r>
    </w:p>
    <w:p w14:paraId="2CE72A7F" w14:textId="77777777" w:rsidR="00042FFD" w:rsidRPr="007B68F9" w:rsidRDefault="00042FFD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hAnsi="Verdana"/>
          <w:color w:val="1F3864" w:themeColor="accent1" w:themeShade="80"/>
        </w:rPr>
      </w:pPr>
      <w:r w:rsidRPr="007B68F9">
        <w:rPr>
          <w:rFonts w:ascii="Verdana" w:hAnsi="Verdana"/>
          <w:color w:val="1F3864" w:themeColor="accent1" w:themeShade="80"/>
        </w:rPr>
        <w:t>Diciembre      02,09,16,23,30</w:t>
      </w:r>
    </w:p>
    <w:p w14:paraId="7133908F" w14:textId="77777777" w:rsidR="00042FFD" w:rsidRPr="007B68F9" w:rsidRDefault="00042FFD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hAnsi="Verdana"/>
          <w:color w:val="1F3864" w:themeColor="accent1" w:themeShade="80"/>
        </w:rPr>
      </w:pPr>
    </w:p>
    <w:p w14:paraId="26A6F46F" w14:textId="77777777" w:rsidR="00042FFD" w:rsidRDefault="00042FFD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hAnsi="Verdana"/>
          <w:color w:val="1F3864" w:themeColor="accent1" w:themeShade="80"/>
        </w:rPr>
      </w:pPr>
      <w:r w:rsidRPr="007B68F9">
        <w:rPr>
          <w:rFonts w:ascii="Verdana" w:hAnsi="Verdana"/>
          <w:color w:val="1F3864" w:themeColor="accent1" w:themeShade="80"/>
        </w:rPr>
        <w:t>2026</w:t>
      </w:r>
    </w:p>
    <w:p w14:paraId="65F46E26" w14:textId="77777777" w:rsidR="00C57F53" w:rsidRPr="007B68F9" w:rsidRDefault="00C57F53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hAnsi="Verdana"/>
          <w:color w:val="1F3864" w:themeColor="accent1" w:themeShade="80"/>
        </w:rPr>
      </w:pPr>
    </w:p>
    <w:p w14:paraId="50E6F1A5" w14:textId="77777777" w:rsidR="00042FFD" w:rsidRPr="007B68F9" w:rsidRDefault="00042FFD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hAnsi="Verdana"/>
          <w:color w:val="1F3864" w:themeColor="accent1" w:themeShade="80"/>
        </w:rPr>
      </w:pPr>
      <w:r w:rsidRPr="007B68F9">
        <w:rPr>
          <w:rFonts w:ascii="Verdana" w:hAnsi="Verdana"/>
          <w:color w:val="1F3864" w:themeColor="accent1" w:themeShade="80"/>
        </w:rPr>
        <w:t>Enero             06,13,20,27</w:t>
      </w:r>
    </w:p>
    <w:p w14:paraId="48386BE7" w14:textId="45C3D3C0" w:rsidR="00DD48DA" w:rsidRDefault="00042FFD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eastAsia="GillSans-SemiBold" w:hAnsi="Verdana" w:cs="GillSans-SemiBold"/>
          <w:b/>
          <w:bCs/>
          <w:color w:val="auto"/>
          <w:lang w:eastAsia="en-US"/>
        </w:rPr>
      </w:pPr>
      <w:r w:rsidRPr="007B68F9">
        <w:rPr>
          <w:rFonts w:ascii="Verdana" w:hAnsi="Verdana"/>
          <w:color w:val="1F3864" w:themeColor="accent1" w:themeShade="80"/>
        </w:rPr>
        <w:t>Febrero          03,10,17,24</w:t>
      </w:r>
      <w:r w:rsidR="00DD48DA">
        <w:rPr>
          <w:rFonts w:ascii="Verdana" w:eastAsia="GillSans-SemiBold" w:hAnsi="Verdana" w:cs="GillSans-SemiBold"/>
          <w:b/>
          <w:bCs/>
          <w:color w:val="auto"/>
          <w:lang w:eastAsia="en-US"/>
        </w:rPr>
        <w:tab/>
      </w:r>
    </w:p>
    <w:p w14:paraId="19B6157E" w14:textId="796347A1" w:rsidR="00DD48DA" w:rsidRDefault="00DD48DA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eastAsia="GillSans-SemiBold" w:hAnsi="Verdana" w:cs="GillSans-SemiBold"/>
          <w:b/>
          <w:bCs/>
          <w:color w:val="auto"/>
          <w:lang w:eastAsia="en-US"/>
        </w:rPr>
      </w:pPr>
    </w:p>
    <w:p w14:paraId="6E100A97" w14:textId="77777777" w:rsidR="00EC17AC" w:rsidRDefault="00EC17AC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eastAsia="GillSans-SemiBold" w:hAnsi="Verdana" w:cs="GillSans-SemiBold"/>
          <w:b/>
          <w:bCs/>
          <w:color w:val="auto"/>
          <w:lang w:eastAsia="en-US"/>
        </w:rPr>
      </w:pPr>
    </w:p>
    <w:p w14:paraId="1614DB70" w14:textId="1038CCA8" w:rsidR="00F86341" w:rsidRPr="00112EEF" w:rsidRDefault="00D3519A" w:rsidP="00DC617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left="0" w:right="272" w:hanging="142"/>
        <w:rPr>
          <w:rFonts w:ascii="Verdana" w:eastAsia="GillSans-SemiBold" w:hAnsi="Verdana" w:cs="GillSans-SemiBold"/>
          <w:b/>
          <w:bCs/>
          <w:color w:val="1F3864" w:themeColor="accent1" w:themeShade="80"/>
          <w:lang w:eastAsia="en-US"/>
        </w:rPr>
      </w:pPr>
      <w:r w:rsidRPr="00112EEF">
        <w:rPr>
          <w:rFonts w:ascii="Verdana" w:eastAsia="GillSans-SemiBold" w:hAnsi="Verdana" w:cs="GillSans-SemiBold"/>
          <w:b/>
          <w:bCs/>
          <w:color w:val="1F3864" w:themeColor="accent1" w:themeShade="80"/>
          <w:lang w:eastAsia="en-US"/>
        </w:rPr>
        <w:t>I</w:t>
      </w:r>
      <w:r w:rsidR="00F86341" w:rsidRPr="00112EEF">
        <w:rPr>
          <w:rFonts w:ascii="Verdana" w:eastAsia="GillSans-SemiBold" w:hAnsi="Verdana" w:cs="GillSans-SemiBold"/>
          <w:b/>
          <w:bCs/>
          <w:color w:val="1F3864" w:themeColor="accent1" w:themeShade="80"/>
          <w:lang w:eastAsia="en-US"/>
        </w:rPr>
        <w:t>TINERARIO</w:t>
      </w:r>
      <w:r w:rsidR="00BA0DF3" w:rsidRPr="00112EEF">
        <w:rPr>
          <w:rFonts w:ascii="Verdana" w:eastAsia="GillSans-SemiBold" w:hAnsi="Verdana" w:cs="GillSans-SemiBold"/>
          <w:b/>
          <w:bCs/>
          <w:color w:val="1F3864" w:themeColor="accent1" w:themeShade="80"/>
          <w:lang w:eastAsia="en-US"/>
        </w:rPr>
        <w:t xml:space="preserve"> </w:t>
      </w:r>
    </w:p>
    <w:p w14:paraId="5B56776F" w14:textId="77777777" w:rsidR="00112EEF" w:rsidRDefault="00112EEF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b/>
          <w:bCs/>
          <w:color w:val="1F3864" w:themeColor="accent1" w:themeShade="80"/>
        </w:rPr>
      </w:pPr>
    </w:p>
    <w:p w14:paraId="7A84B755" w14:textId="36B890DF" w:rsidR="00844B22" w:rsidRPr="00112EEF" w:rsidRDefault="00B41E56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b/>
          <w:bCs/>
          <w:color w:val="1F3864" w:themeColor="accent1" w:themeShade="80"/>
        </w:rPr>
      </w:pP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DIA 1</w:t>
      </w:r>
      <w:r w:rsidR="00FC4DF4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:</w:t>
      </w:r>
      <w:r w:rsid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 </w:t>
      </w:r>
      <w:r w:rsidR="00844B22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BEIJING</w:t>
      </w:r>
    </w:p>
    <w:p w14:paraId="7B9B313D" w14:textId="02462E99" w:rsidR="00844B22" w:rsidRPr="00112EEF" w:rsidRDefault="00844B22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  <w:r w:rsidRPr="00112EEF">
        <w:rPr>
          <w:rFonts w:ascii="Verdana" w:eastAsiaTheme="minorEastAsia" w:hAnsi="Verdana" w:cs="Arial"/>
          <w:color w:val="1F3864" w:themeColor="accent1" w:themeShade="80"/>
        </w:rPr>
        <w:t>Llegada a Beijing, capital de la República Popular China. Traslado al hotel. Resto del día libre, almuerzo no incluido. Alojamiento.</w:t>
      </w:r>
    </w:p>
    <w:p w14:paraId="59766033" w14:textId="77777777" w:rsidR="00844B22" w:rsidRPr="00112EEF" w:rsidRDefault="00844B22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</w:p>
    <w:p w14:paraId="0BBCE201" w14:textId="1F30BCA3" w:rsidR="00844B22" w:rsidRPr="00112EEF" w:rsidRDefault="00B41E56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b/>
          <w:bCs/>
          <w:color w:val="1F3864" w:themeColor="accent1" w:themeShade="80"/>
        </w:rPr>
      </w:pP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DIA 2</w:t>
      </w:r>
      <w:r w:rsidR="00651C0C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:</w:t>
      </w:r>
      <w:r w:rsid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 </w:t>
      </w:r>
      <w:r w:rsidR="00844B22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BEIJING</w:t>
      </w:r>
    </w:p>
    <w:p w14:paraId="049DF064" w14:textId="4492E813" w:rsidR="00844B22" w:rsidRPr="00112EEF" w:rsidRDefault="00844B22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Desayuno Buffet. 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Durante este día visitaremos el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Palacio Imperial, 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conocido como “la Ciudad Prohibida”,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La Plaza Tian An Men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, una de las mayores del mundo, y el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Palacio de Verano 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que era el jardín veraniego para los miembros de la casa imperial de la Dinastía Qing. Almuerzo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incluido. </w:t>
      </w:r>
      <w:r w:rsidRPr="00112EEF">
        <w:rPr>
          <w:rFonts w:ascii="Verdana" w:eastAsiaTheme="minorEastAsia" w:hAnsi="Verdana" w:cs="Arial"/>
          <w:color w:val="1F3864" w:themeColor="accent1" w:themeShade="80"/>
        </w:rPr>
        <w:t>Alojamiento.</w:t>
      </w:r>
    </w:p>
    <w:p w14:paraId="52DDFC04" w14:textId="77777777" w:rsidR="00844B22" w:rsidRPr="00112EEF" w:rsidRDefault="00844B22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</w:p>
    <w:p w14:paraId="78818C89" w14:textId="77777777" w:rsidR="00EC17AC" w:rsidRPr="00112EEF" w:rsidRDefault="00EC17AC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b/>
          <w:bCs/>
          <w:color w:val="1F3864" w:themeColor="accent1" w:themeShade="80"/>
        </w:rPr>
      </w:pPr>
    </w:p>
    <w:p w14:paraId="25E79FEE" w14:textId="77777777" w:rsidR="00EC17AC" w:rsidRPr="00112EEF" w:rsidRDefault="00EC17AC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b/>
          <w:bCs/>
          <w:color w:val="1F3864" w:themeColor="accent1" w:themeShade="80"/>
        </w:rPr>
      </w:pPr>
    </w:p>
    <w:p w14:paraId="1227D6D0" w14:textId="77777777" w:rsidR="00EC17AC" w:rsidRPr="00112EEF" w:rsidRDefault="00EC17AC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b/>
          <w:bCs/>
          <w:color w:val="1F3864" w:themeColor="accent1" w:themeShade="80"/>
        </w:rPr>
      </w:pPr>
    </w:p>
    <w:p w14:paraId="53C19EC2" w14:textId="77777777" w:rsidR="00EC17AC" w:rsidRPr="00112EEF" w:rsidRDefault="00EC17AC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b/>
          <w:bCs/>
          <w:color w:val="1F3864" w:themeColor="accent1" w:themeShade="80"/>
        </w:rPr>
      </w:pPr>
    </w:p>
    <w:p w14:paraId="49A4D7FC" w14:textId="77777777" w:rsidR="00EC17AC" w:rsidRPr="00112EEF" w:rsidRDefault="00EC17AC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b/>
          <w:bCs/>
          <w:color w:val="1F3864" w:themeColor="accent1" w:themeShade="80"/>
        </w:rPr>
      </w:pPr>
    </w:p>
    <w:p w14:paraId="6E6A5A55" w14:textId="77777777" w:rsidR="00EC17AC" w:rsidRPr="00112EEF" w:rsidRDefault="00EC17AC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b/>
          <w:bCs/>
          <w:color w:val="1F3864" w:themeColor="accent1" w:themeShade="80"/>
        </w:rPr>
      </w:pPr>
    </w:p>
    <w:p w14:paraId="3A1BCF05" w14:textId="2D8FF7BC" w:rsidR="00844B22" w:rsidRDefault="00B41E56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b/>
          <w:bCs/>
          <w:color w:val="1F3864" w:themeColor="accent1" w:themeShade="80"/>
        </w:rPr>
      </w:pP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DIA 3</w:t>
      </w:r>
      <w:r w:rsidR="00651C0C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:</w:t>
      </w:r>
      <w:r w:rsid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 </w:t>
      </w:r>
      <w:r w:rsidR="00844B22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BEIJING</w:t>
      </w:r>
    </w:p>
    <w:p w14:paraId="340EE3C0" w14:textId="4EDD189C" w:rsidR="00844B22" w:rsidRPr="00112EEF" w:rsidRDefault="00844B22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Desayuno Buffet. 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Excursión a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La Gran Muralla</w:t>
      </w:r>
      <w:r w:rsidRPr="00112EEF">
        <w:rPr>
          <w:rFonts w:ascii="Verdana" w:eastAsiaTheme="minorEastAsia" w:hAnsi="Verdana" w:cs="Arial"/>
          <w:color w:val="1F3864" w:themeColor="accent1" w:themeShade="80"/>
        </w:rPr>
        <w:t>, espectacular y grandiosa obra arquitectónica, cuyos anales cubren más de 2.000 años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. Almuerzo incluido</w:t>
      </w:r>
      <w:r w:rsidRPr="00112EEF">
        <w:rPr>
          <w:rFonts w:ascii="Verdana" w:eastAsiaTheme="minorEastAsia" w:hAnsi="Verdana" w:cs="Arial"/>
          <w:color w:val="1F3864" w:themeColor="accent1" w:themeShade="80"/>
        </w:rPr>
        <w:t>. Por la tarde, regresamos a la ciudad con parada cerca del “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Nido del Pájaro” (Estadio Nacional) 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y el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“Cubo del Agua” (Centro Nacional de Natación) 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para tomar fotos. Por la noche,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Cena de bienvenida 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degustando el delicioso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Pato Laqueado de Beijing</w:t>
      </w:r>
      <w:r w:rsidRPr="00112EEF">
        <w:rPr>
          <w:rFonts w:ascii="Verdana" w:eastAsiaTheme="minorEastAsia" w:hAnsi="Verdana" w:cs="Arial"/>
          <w:color w:val="1F3864" w:themeColor="accent1" w:themeShade="80"/>
        </w:rPr>
        <w:t>. Alojamiento.</w:t>
      </w:r>
    </w:p>
    <w:p w14:paraId="62FD1F2C" w14:textId="77777777" w:rsidR="00042FFD" w:rsidRPr="00112EEF" w:rsidRDefault="00042FFD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b/>
          <w:bCs/>
          <w:color w:val="1F3864" w:themeColor="accent1" w:themeShade="80"/>
        </w:rPr>
      </w:pPr>
    </w:p>
    <w:p w14:paraId="3A4400A3" w14:textId="6A8DF501" w:rsidR="00844B22" w:rsidRPr="00112EEF" w:rsidRDefault="00C36675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b/>
          <w:bCs/>
          <w:color w:val="1F3864" w:themeColor="accent1" w:themeShade="80"/>
        </w:rPr>
      </w:pP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DIA 4:</w:t>
      </w:r>
      <w:r w:rsidR="00844B22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 BEIJING / XI’AN</w:t>
      </w:r>
    </w:p>
    <w:p w14:paraId="474B01EF" w14:textId="0ED555B9" w:rsidR="00844B22" w:rsidRPr="00112EEF" w:rsidRDefault="00844B22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Desayuno Buffet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. Visita del famoso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Templo del Cielo</w:t>
      </w:r>
      <w:r w:rsidRPr="00112EEF">
        <w:rPr>
          <w:rFonts w:ascii="Verdana" w:eastAsiaTheme="minorEastAsia" w:hAnsi="Verdana" w:cs="Arial"/>
          <w:color w:val="1F3864" w:themeColor="accent1" w:themeShade="80"/>
        </w:rPr>
        <w:t>, donde los emperadores de las Dinastías Ming y Qing ofrecieron sacrificios al Cielo y rezaban por las buenas cosechas. Por la tarde, salida en tren de alta velocidad hacia Xi’an, la antigua capital de China con 3.000 años de existencia, única capital amurallada y punto de partida de la famosa “Ruta de la Seda”. Traslado al hotel. Alojamiento.</w:t>
      </w:r>
    </w:p>
    <w:p w14:paraId="0FAE741B" w14:textId="77777777" w:rsidR="00844B22" w:rsidRPr="00112EEF" w:rsidRDefault="00844B22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</w:p>
    <w:p w14:paraId="23960F15" w14:textId="4730F671" w:rsidR="00844B22" w:rsidRPr="00112EEF" w:rsidRDefault="00C36675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b/>
          <w:bCs/>
          <w:color w:val="1F3864" w:themeColor="accent1" w:themeShade="80"/>
        </w:rPr>
      </w:pP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DIA 5</w:t>
      </w:r>
      <w:r w:rsidR="00651C0C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:</w:t>
      </w:r>
      <w:r w:rsidR="00844B22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 XI’AN</w:t>
      </w:r>
    </w:p>
    <w:p w14:paraId="5BF9C520" w14:textId="1305E7CD" w:rsidR="00844B22" w:rsidRPr="00112EEF" w:rsidRDefault="00844B22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Desayuno Buffet. 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Hoy visitaremos el famoso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Museo de Guerreros y Corceles de Terracota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, en el que se guardan más de 6.000 figuras de tamaño natural, que representan un gran ejército de guerreros, corceles y carros de guerra que custodian la tumba del emperador Qin.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Almuerzo incluido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. Por la tarde visitaremos la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Gran Pagoda de la Oca Silvestre 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(sin subir). El tour terminará en el famoso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Barrio Musulmán </w:t>
      </w:r>
      <w:r w:rsidRPr="00112EEF">
        <w:rPr>
          <w:rFonts w:ascii="Verdana" w:eastAsiaTheme="minorEastAsia" w:hAnsi="Verdana" w:cs="Arial"/>
          <w:color w:val="1F3864" w:themeColor="accent1" w:themeShade="80"/>
        </w:rPr>
        <w:t>para conocer la vida cotidiana de los nativos. Alojamiento.</w:t>
      </w:r>
    </w:p>
    <w:p w14:paraId="3EC48851" w14:textId="14AE57EE" w:rsidR="00844B22" w:rsidRPr="00112EEF" w:rsidRDefault="00844B22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</w:p>
    <w:p w14:paraId="180C3724" w14:textId="7EE927EC" w:rsidR="00844B22" w:rsidRPr="00112EEF" w:rsidRDefault="00C36675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b/>
          <w:bCs/>
          <w:color w:val="1F3864" w:themeColor="accent1" w:themeShade="80"/>
        </w:rPr>
      </w:pP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DIA 6</w:t>
      </w:r>
      <w:r w:rsidR="00651C0C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:</w:t>
      </w:r>
      <w:r w:rsid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 </w:t>
      </w:r>
      <w:r w:rsidR="00844B22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XI’AN / SHANGHAI</w:t>
      </w:r>
    </w:p>
    <w:p w14:paraId="6EBB15BF" w14:textId="2FDD13E3" w:rsidR="00844B22" w:rsidRPr="00112EEF" w:rsidRDefault="00844B22" w:rsidP="00FC4DF4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Desayuno Buffet. </w:t>
      </w:r>
      <w:r w:rsidRPr="00112EEF">
        <w:rPr>
          <w:rFonts w:ascii="Verdana" w:eastAsiaTheme="minorEastAsia" w:hAnsi="Verdana" w:cs="Arial"/>
          <w:color w:val="1F3864" w:themeColor="accent1" w:themeShade="80"/>
        </w:rPr>
        <w:t>Por la mañana de este día, tomaremos el vuelo con destino a Shanghai, ciudad portuaria directamente subordinada al poder central con más de 16 millones de habitantes, es el mayor puerto, centro comercial y la metrópoli más internacional de China. Traslado al hotel. Alojamiento.</w:t>
      </w:r>
    </w:p>
    <w:p w14:paraId="35272774" w14:textId="77777777" w:rsidR="00700092" w:rsidRPr="00112EEF" w:rsidRDefault="00700092" w:rsidP="00844B22">
      <w:pPr>
        <w:autoSpaceDE w:val="0"/>
        <w:autoSpaceDN w:val="0"/>
        <w:adjustRightInd w:val="0"/>
        <w:spacing w:after="0" w:line="240" w:lineRule="auto"/>
        <w:ind w:left="0" w:firstLine="0"/>
        <w:rPr>
          <w:rFonts w:ascii="Verdana" w:eastAsiaTheme="minorEastAsia" w:hAnsi="Verdana" w:cs="Arial"/>
          <w:b/>
          <w:bCs/>
          <w:color w:val="1F3864" w:themeColor="accent1" w:themeShade="80"/>
        </w:rPr>
      </w:pPr>
    </w:p>
    <w:p w14:paraId="1A3E392C" w14:textId="51AD730F" w:rsidR="00844B22" w:rsidRPr="00112EEF" w:rsidRDefault="00C36675" w:rsidP="007533A3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b/>
          <w:bCs/>
          <w:color w:val="1F3864" w:themeColor="accent1" w:themeShade="80"/>
        </w:rPr>
      </w:pP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DIA 7</w:t>
      </w:r>
      <w:r w:rsidR="00651C0C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:</w:t>
      </w:r>
      <w:r w:rsid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 </w:t>
      </w:r>
      <w:r w:rsidR="00844B22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SHANGHAI</w:t>
      </w:r>
    </w:p>
    <w:p w14:paraId="20991971" w14:textId="77777777" w:rsidR="002D070B" w:rsidRDefault="00844B22" w:rsidP="007533A3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Desayuno Buffet. 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Por la mañana, subida a la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Torre Jinmao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, un rascacielos que mide 420.5 metros y tiene 88 pisos. Desde el mirador se puede apreciar una excelente vista panorámica de Shanghái. Posteriormente, se hará un paseo por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el Malecón</w:t>
      </w:r>
      <w:r w:rsidRPr="00112EEF">
        <w:rPr>
          <w:rFonts w:ascii="Verdana" w:eastAsiaTheme="minorEastAsia" w:hAnsi="Verdana" w:cs="Arial"/>
          <w:color w:val="1F3864" w:themeColor="accent1" w:themeShade="80"/>
        </w:rPr>
        <w:t>, uno de los lugares más espectaculares de la ciudad, donde se encuentran algunas</w:t>
      </w:r>
      <w:r w:rsidR="00112EEF">
        <w:rPr>
          <w:rFonts w:ascii="Verdana" w:eastAsiaTheme="minorEastAsia" w:hAnsi="Verdana" w:cs="Arial"/>
          <w:color w:val="1F3864" w:themeColor="accent1" w:themeShade="80"/>
        </w:rPr>
        <w:t xml:space="preserve"> 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de las construcciones más emblemáticas </w:t>
      </w:r>
    </w:p>
    <w:p w14:paraId="1E82C510" w14:textId="74A16BC9" w:rsidR="00844B22" w:rsidRPr="00112EEF" w:rsidRDefault="00844B22" w:rsidP="007533A3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de la ciudad.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Almuerzo. 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Por la tarde, visita del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Templo de Buda de Jade 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y un paseo por el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Casco Antiguo de la ciudad</w:t>
      </w:r>
      <w:r w:rsidRPr="00112EEF">
        <w:rPr>
          <w:rFonts w:ascii="Verdana" w:eastAsiaTheme="minorEastAsia" w:hAnsi="Verdana" w:cs="Arial"/>
          <w:color w:val="1F3864" w:themeColor="accent1" w:themeShade="80"/>
        </w:rPr>
        <w:t>. Alojamiento.</w:t>
      </w:r>
    </w:p>
    <w:p w14:paraId="6277A618" w14:textId="77777777" w:rsidR="00844B22" w:rsidRPr="00112EEF" w:rsidRDefault="00844B22" w:rsidP="007533A3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</w:p>
    <w:p w14:paraId="19CEB7B4" w14:textId="0623D6B4" w:rsidR="00844B22" w:rsidRPr="00112EEF" w:rsidRDefault="00C36675" w:rsidP="007533A3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b/>
          <w:bCs/>
          <w:color w:val="1F3864" w:themeColor="accent1" w:themeShade="80"/>
        </w:rPr>
      </w:pP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DIA 8</w:t>
      </w:r>
      <w:r w:rsidR="00651C0C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:</w:t>
      </w:r>
      <w:r w:rsid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 </w:t>
      </w:r>
      <w:r w:rsidR="00844B22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SHANGHAI / GUILIN</w:t>
      </w:r>
    </w:p>
    <w:p w14:paraId="1B57E4DD" w14:textId="51AC4527" w:rsidR="00844B22" w:rsidRPr="00112EEF" w:rsidRDefault="00844B22" w:rsidP="007533A3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Desayuno Buffet. 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Por la mañana, tomar el vuelo rumbo a Guilin, ciudad famosa por su hermosura paisajística. Llegada y visitaremos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la Gruta de Las Flautas de Caña, </w:t>
      </w:r>
      <w:r w:rsidRPr="00112EEF">
        <w:rPr>
          <w:rFonts w:ascii="Verdana" w:eastAsiaTheme="minorEastAsia" w:hAnsi="Verdana" w:cs="Arial"/>
          <w:color w:val="1F3864" w:themeColor="accent1" w:themeShade="80"/>
        </w:rPr>
        <w:t>una cueva de formación calcárea con estalactitas estalagmitas de gran belleza y tamaño. Traslado al hotel. Alojamiento.</w:t>
      </w:r>
    </w:p>
    <w:p w14:paraId="0077D4A7" w14:textId="4C87CEB1" w:rsidR="00844B22" w:rsidRPr="00112EEF" w:rsidRDefault="00844B22" w:rsidP="007533A3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</w:p>
    <w:p w14:paraId="15F3B87F" w14:textId="748C462F" w:rsidR="00844B22" w:rsidRPr="00112EEF" w:rsidRDefault="00C36675" w:rsidP="007533A3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b/>
          <w:bCs/>
          <w:color w:val="1F3864" w:themeColor="accent1" w:themeShade="80"/>
        </w:rPr>
      </w:pP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DIA 9</w:t>
      </w:r>
      <w:r w:rsidR="00651C0C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: </w:t>
      </w:r>
      <w:r w:rsidR="00844B22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GUILIN / YANGSHUO / GUANGZHOU</w:t>
      </w:r>
    </w:p>
    <w:p w14:paraId="6A742819" w14:textId="649A4FC1" w:rsidR="006929C2" w:rsidRPr="00112EEF" w:rsidRDefault="00844B22" w:rsidP="007533A3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Desayuno Buffet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. En este día, realizaremos un crucero por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el Río Li Jiang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, que goza de una reputación mundial por “la soberana hermosura paisajística” conformada por sus cadenas de verdes montañas, picos de formas raras, rocas graciosas y grutas fantásticas.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Almuerzo de lunch box 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a bordo. El crucero terminará en </w:t>
      </w:r>
      <w:proofErr w:type="spellStart"/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Yangshuo</w:t>
      </w:r>
      <w:proofErr w:type="spellEnd"/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, un pueblo antiguo a la orilla del Río </w:t>
      </w:r>
      <w:proofErr w:type="spellStart"/>
      <w:r w:rsidRPr="00112EEF">
        <w:rPr>
          <w:rFonts w:ascii="Verdana" w:eastAsiaTheme="minorEastAsia" w:hAnsi="Verdana" w:cs="Arial"/>
          <w:color w:val="1F3864" w:themeColor="accent1" w:themeShade="80"/>
        </w:rPr>
        <w:t>Lijiang</w:t>
      </w:r>
      <w:proofErr w:type="spellEnd"/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. </w:t>
      </w:r>
    </w:p>
    <w:p w14:paraId="18FB0772" w14:textId="77777777" w:rsidR="006929C2" w:rsidRPr="00112EEF" w:rsidRDefault="006929C2" w:rsidP="007533A3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</w:p>
    <w:p w14:paraId="0F860EDE" w14:textId="77777777" w:rsidR="006929C2" w:rsidRPr="00112EEF" w:rsidRDefault="006929C2" w:rsidP="007533A3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</w:p>
    <w:p w14:paraId="69B86173" w14:textId="24F8A5FA" w:rsidR="006929C2" w:rsidRPr="00112EEF" w:rsidRDefault="006929C2" w:rsidP="007533A3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</w:p>
    <w:p w14:paraId="58A8D576" w14:textId="687F329B" w:rsidR="00844B22" w:rsidRPr="00112EEF" w:rsidRDefault="006929C2" w:rsidP="007533A3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color w:val="1F3864" w:themeColor="accent1" w:themeShade="80"/>
        </w:rPr>
      </w:pPr>
      <w:r w:rsidRPr="00112EEF">
        <w:rPr>
          <w:rFonts w:ascii="Verdana" w:eastAsiaTheme="minorEastAsia" w:hAnsi="Verdana" w:cs="Arial"/>
          <w:color w:val="1F3864" w:themeColor="accent1" w:themeShade="80"/>
        </w:rPr>
        <w:t>L</w:t>
      </w:r>
      <w:r w:rsidR="00844B22" w:rsidRPr="00112EEF">
        <w:rPr>
          <w:rFonts w:ascii="Verdana" w:eastAsiaTheme="minorEastAsia" w:hAnsi="Verdana" w:cs="Arial"/>
          <w:color w:val="1F3864" w:themeColor="accent1" w:themeShade="80"/>
        </w:rPr>
        <w:t xml:space="preserve">os pasajeros pueden pasear por la </w:t>
      </w:r>
      <w:r w:rsidR="00844B22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Calle Oeste </w:t>
      </w:r>
      <w:r w:rsidR="00844B22" w:rsidRPr="00112EEF">
        <w:rPr>
          <w:rFonts w:ascii="Verdana" w:eastAsiaTheme="minorEastAsia" w:hAnsi="Verdana" w:cs="Arial"/>
          <w:color w:val="1F3864" w:themeColor="accent1" w:themeShade="80"/>
        </w:rPr>
        <w:t xml:space="preserve">que es un mercado animado de artesanía china de </w:t>
      </w:r>
      <w:proofErr w:type="spellStart"/>
      <w:r w:rsidR="00844B22" w:rsidRPr="00112EEF">
        <w:rPr>
          <w:rFonts w:ascii="Verdana" w:eastAsiaTheme="minorEastAsia" w:hAnsi="Verdana" w:cs="Arial"/>
          <w:color w:val="1F3864" w:themeColor="accent1" w:themeShade="80"/>
        </w:rPr>
        <w:t>Yangshuo</w:t>
      </w:r>
      <w:proofErr w:type="spellEnd"/>
      <w:r w:rsidR="00844B22" w:rsidRPr="00112EEF">
        <w:rPr>
          <w:rFonts w:ascii="Verdana" w:eastAsiaTheme="minorEastAsia" w:hAnsi="Verdana" w:cs="Arial"/>
          <w:color w:val="1F3864" w:themeColor="accent1" w:themeShade="80"/>
        </w:rPr>
        <w:t xml:space="preserve">. A la hora </w:t>
      </w:r>
      <w:r w:rsidRPr="00112EEF">
        <w:rPr>
          <w:rFonts w:ascii="Verdana" w:eastAsiaTheme="minorEastAsia" w:hAnsi="Verdana" w:cs="Arial"/>
          <w:color w:val="1F3864" w:themeColor="accent1" w:themeShade="80"/>
        </w:rPr>
        <w:t>indicada,</w:t>
      </w:r>
      <w:r w:rsidR="00844B22" w:rsidRPr="00112EEF">
        <w:rPr>
          <w:rFonts w:ascii="Verdana" w:eastAsiaTheme="minorEastAsia" w:hAnsi="Verdana" w:cs="Arial"/>
          <w:color w:val="1F3864" w:themeColor="accent1" w:themeShade="80"/>
        </w:rPr>
        <w:t xml:space="preserve"> traslado a la </w:t>
      </w:r>
      <w:r w:rsidRPr="00112EEF">
        <w:rPr>
          <w:rFonts w:ascii="Verdana" w:eastAsiaTheme="minorEastAsia" w:hAnsi="Verdana" w:cs="Arial"/>
          <w:color w:val="1F3864" w:themeColor="accent1" w:themeShade="80"/>
        </w:rPr>
        <w:t>estación</w:t>
      </w:r>
      <w:r w:rsidR="00844B22" w:rsidRPr="00112EEF">
        <w:rPr>
          <w:rFonts w:ascii="Verdana" w:eastAsiaTheme="minorEastAsia" w:hAnsi="Verdana" w:cs="Arial"/>
          <w:color w:val="1F3864" w:themeColor="accent1" w:themeShade="80"/>
        </w:rPr>
        <w:t xml:space="preserve"> ferroviaria de </w:t>
      </w:r>
      <w:proofErr w:type="spellStart"/>
      <w:r w:rsidR="00844B22" w:rsidRPr="00112EEF">
        <w:rPr>
          <w:rFonts w:ascii="Verdana" w:eastAsiaTheme="minorEastAsia" w:hAnsi="Verdana" w:cs="Arial"/>
          <w:color w:val="1F3864" w:themeColor="accent1" w:themeShade="80"/>
        </w:rPr>
        <w:t>Guiliny</w:t>
      </w:r>
      <w:proofErr w:type="spellEnd"/>
      <w:r w:rsidR="00844B22" w:rsidRPr="00112EEF">
        <w:rPr>
          <w:rFonts w:ascii="Verdana" w:eastAsiaTheme="minorEastAsia" w:hAnsi="Verdana" w:cs="Arial"/>
          <w:color w:val="1F3864" w:themeColor="accent1" w:themeShade="80"/>
        </w:rPr>
        <w:t xml:space="preserve"> salida en tren de alta velocidad hacia Guangzhou. Llegada a Guangzhou, llamada la “Ciudad de Cabras” o la “Ciudad de Flores”, es el más importante puerto fluvial y ciudad comercial del sur de China. Traslado al hotel. Alojamiento.</w:t>
      </w:r>
    </w:p>
    <w:p w14:paraId="6B191A56" w14:textId="183EF061" w:rsidR="00651C0C" w:rsidRPr="00112EEF" w:rsidRDefault="00651C0C" w:rsidP="007533A3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b/>
          <w:color w:val="1F3864" w:themeColor="accent1" w:themeShade="80"/>
        </w:rPr>
      </w:pPr>
    </w:p>
    <w:p w14:paraId="60120581" w14:textId="62D8F0FA" w:rsidR="00844B22" w:rsidRPr="00112EEF" w:rsidRDefault="00C36675" w:rsidP="007533A3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Theme="minorEastAsia" w:hAnsi="Verdana" w:cs="Arial"/>
          <w:b/>
          <w:bCs/>
          <w:color w:val="1F3864" w:themeColor="accent1" w:themeShade="80"/>
        </w:rPr>
      </w:pP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DIA 10:</w:t>
      </w:r>
      <w:r w:rsidR="00D80110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 </w:t>
      </w:r>
      <w:r w:rsidR="00844B22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GUANGZHOU / HONGKONG</w:t>
      </w:r>
    </w:p>
    <w:p w14:paraId="4B5FB194" w14:textId="0EF2865E" w:rsidR="00844B22" w:rsidRPr="00112EEF" w:rsidRDefault="00844B22" w:rsidP="007533A3">
      <w:pPr>
        <w:autoSpaceDE w:val="0"/>
        <w:autoSpaceDN w:val="0"/>
        <w:adjustRightInd w:val="0"/>
        <w:spacing w:after="0" w:line="240" w:lineRule="auto"/>
        <w:ind w:left="-142" w:firstLine="0"/>
        <w:rPr>
          <w:rFonts w:ascii="Verdana" w:eastAsia="GillSans-SemiBold" w:hAnsi="Verdana" w:cs="Arial"/>
          <w:b/>
          <w:bCs/>
          <w:color w:val="1F3864" w:themeColor="accent1" w:themeShade="80"/>
          <w:lang w:eastAsia="en-US"/>
        </w:rPr>
      </w:pP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Desayuno Buffet. 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Por la mañana visitaremos a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la Casa Ancestral de la Familia Chen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, una maravillosa joya arquitectónica de esculturas. A la continuación, visitamos al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Mercado </w:t>
      </w:r>
      <w:proofErr w:type="spellStart"/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Pingping</w:t>
      </w:r>
      <w:proofErr w:type="spellEnd"/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 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donde es un mercado tradicional de todo tipo de producto más </w:t>
      </w:r>
      <w:r w:rsidR="00DB4979" w:rsidRPr="00112EEF">
        <w:rPr>
          <w:rFonts w:ascii="Verdana" w:eastAsiaTheme="minorEastAsia" w:hAnsi="Verdana" w:cs="Arial"/>
          <w:color w:val="1F3864" w:themeColor="accent1" w:themeShade="80"/>
        </w:rPr>
        <w:t>típico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 de Guangzhou y podrán conocer la vida de gente local. Paseo en la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Plaza </w:t>
      </w:r>
      <w:proofErr w:type="spellStart"/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Huacheng</w:t>
      </w:r>
      <w:proofErr w:type="spellEnd"/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 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donde el centro que presenta la modernidad donde tiene la vista más famosa del Torre de Guangzhou. </w:t>
      </w:r>
      <w:r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 xml:space="preserve">Almuerzo </w:t>
      </w:r>
      <w:r w:rsidR="00DB4979" w:rsidRPr="00112EEF">
        <w:rPr>
          <w:rFonts w:ascii="Verdana" w:eastAsiaTheme="minorEastAsia" w:hAnsi="Verdana" w:cs="Arial"/>
          <w:b/>
          <w:bCs/>
          <w:color w:val="1F3864" w:themeColor="accent1" w:themeShade="80"/>
        </w:rPr>
        <w:t>incluido.</w:t>
      </w:r>
      <w:r w:rsidR="00DB4979" w:rsidRPr="00112EEF">
        <w:rPr>
          <w:rFonts w:ascii="Verdana" w:eastAsiaTheme="minorEastAsia" w:hAnsi="Verdana" w:cs="Arial"/>
          <w:color w:val="1F3864" w:themeColor="accent1" w:themeShade="80"/>
        </w:rPr>
        <w:t xml:space="preserve"> Por</w:t>
      </w:r>
      <w:r w:rsidRPr="00112EEF">
        <w:rPr>
          <w:rFonts w:ascii="Verdana" w:eastAsiaTheme="minorEastAsia" w:hAnsi="Verdana" w:cs="Arial"/>
          <w:color w:val="1F3864" w:themeColor="accent1" w:themeShade="80"/>
        </w:rPr>
        <w:t xml:space="preserve"> la tarde, traslado al muelle para tomar el trasbordador a las 15:00 y desembarque en el muelle “China Hong Kong City” de Hong Kong a las 16:50. </w:t>
      </w:r>
    </w:p>
    <w:p w14:paraId="1FE37BA0" w14:textId="2DAABE71" w:rsidR="00495944" w:rsidRDefault="005E60E9" w:rsidP="00D410CB">
      <w:pPr>
        <w:pStyle w:val="Sinespaciado"/>
        <w:ind w:left="-142"/>
        <w:rPr>
          <w:rFonts w:ascii="Verdana" w:hAnsi="Verdana" w:cs="Open Sans"/>
          <w:color w:val="1F3864" w:themeColor="accent1" w:themeShade="80"/>
        </w:rPr>
      </w:pPr>
      <w:r w:rsidRPr="00112EEF">
        <w:rPr>
          <w:rFonts w:ascii="Verdana" w:hAnsi="Verdana" w:cs="Open Sans"/>
          <w:color w:val="1F3864" w:themeColor="accent1" w:themeShade="80"/>
        </w:rPr>
        <w:tab/>
      </w:r>
      <w:r w:rsidRPr="00112EEF">
        <w:rPr>
          <w:rFonts w:ascii="Verdana" w:hAnsi="Verdana" w:cs="Open Sans"/>
          <w:color w:val="1F3864" w:themeColor="accent1" w:themeShade="80"/>
        </w:rPr>
        <w:tab/>
      </w:r>
      <w:r w:rsidRPr="00112EEF">
        <w:rPr>
          <w:rFonts w:ascii="Verdana" w:hAnsi="Verdana" w:cs="Open Sans"/>
          <w:color w:val="1F3864" w:themeColor="accent1" w:themeShade="80"/>
        </w:rPr>
        <w:tab/>
      </w:r>
      <w:r w:rsidRPr="00112EEF">
        <w:rPr>
          <w:rFonts w:ascii="Verdana" w:hAnsi="Verdana" w:cs="Open Sans"/>
          <w:color w:val="1F3864" w:themeColor="accent1" w:themeShade="80"/>
        </w:rPr>
        <w:tab/>
      </w:r>
    </w:p>
    <w:p w14:paraId="29D16EA5" w14:textId="77777777" w:rsidR="00495944" w:rsidRDefault="00495944" w:rsidP="00D410CB">
      <w:pPr>
        <w:pStyle w:val="Sinespaciado"/>
        <w:ind w:left="-142"/>
        <w:rPr>
          <w:rFonts w:ascii="Verdana" w:hAnsi="Verdana" w:cs="Open Sans"/>
          <w:color w:val="1F3864" w:themeColor="accent1" w:themeShade="80"/>
        </w:rPr>
      </w:pPr>
    </w:p>
    <w:p w14:paraId="2586B693" w14:textId="750A5E52" w:rsidR="00EC283A" w:rsidRPr="00112EEF" w:rsidRDefault="00EC283A" w:rsidP="00495944">
      <w:pPr>
        <w:pStyle w:val="Sinespaciado"/>
        <w:ind w:left="-142"/>
        <w:jc w:val="right"/>
        <w:rPr>
          <w:rFonts w:ascii="Verdana" w:hAnsi="Verdana" w:cs="Open Sans"/>
          <w:b/>
          <w:color w:val="1F3864" w:themeColor="accent1" w:themeShade="80"/>
        </w:rPr>
      </w:pPr>
      <w:r w:rsidRPr="00112EEF">
        <w:rPr>
          <w:rFonts w:ascii="Verdana" w:hAnsi="Verdana" w:cs="Open Sans"/>
          <w:b/>
          <w:color w:val="1F3864" w:themeColor="accent1" w:themeShade="80"/>
        </w:rPr>
        <w:t>FIN DE LOS SERVICIOS</w:t>
      </w:r>
    </w:p>
    <w:p w14:paraId="242C182E" w14:textId="77777777" w:rsidR="00495944" w:rsidRDefault="00495944" w:rsidP="00D410CB">
      <w:pPr>
        <w:pStyle w:val="Sinespaciado"/>
        <w:ind w:left="-142"/>
        <w:rPr>
          <w:rFonts w:ascii="Verdana" w:hAnsi="Verdana" w:cs="Open Sans"/>
          <w:b/>
          <w:color w:val="auto"/>
        </w:rPr>
      </w:pPr>
    </w:p>
    <w:p w14:paraId="371607BB" w14:textId="77777777" w:rsidR="00495944" w:rsidRDefault="00495944" w:rsidP="00D410CB">
      <w:pPr>
        <w:pStyle w:val="Sinespaciado"/>
        <w:ind w:left="-142"/>
        <w:rPr>
          <w:rFonts w:ascii="Verdana" w:hAnsi="Verdana" w:cs="Open Sans"/>
          <w:b/>
          <w:color w:val="auto"/>
        </w:rPr>
      </w:pPr>
    </w:p>
    <w:p w14:paraId="54F30F42" w14:textId="4AA856C8" w:rsidR="00DA2138" w:rsidRPr="00112EEF" w:rsidRDefault="00DA2138" w:rsidP="00D410CB">
      <w:pPr>
        <w:pStyle w:val="Sinespaciado"/>
        <w:ind w:left="-142"/>
        <w:rPr>
          <w:rFonts w:ascii="Verdana" w:hAnsi="Verdana" w:cs="Open Sans"/>
          <w:b/>
          <w:color w:val="1F3864" w:themeColor="accent1" w:themeShade="80"/>
        </w:rPr>
      </w:pPr>
      <w:r>
        <w:rPr>
          <w:rFonts w:ascii="Verdana" w:hAnsi="Verdana" w:cs="Open Sans"/>
          <w:b/>
          <w:color w:val="auto"/>
        </w:rPr>
        <w:t xml:space="preserve"> </w:t>
      </w:r>
      <w:r w:rsidRPr="00112EEF">
        <w:rPr>
          <w:rFonts w:ascii="Verdana" w:hAnsi="Verdana" w:cs="Open Sans"/>
          <w:b/>
          <w:color w:val="1F3864" w:themeColor="accent1" w:themeShade="80"/>
        </w:rPr>
        <w:t>NOTA IMPORTANTE</w:t>
      </w:r>
    </w:p>
    <w:p w14:paraId="27A5FC44" w14:textId="25CB774D" w:rsidR="00DA2138" w:rsidRPr="00112EEF" w:rsidRDefault="00DA2138" w:rsidP="00D410CB">
      <w:pPr>
        <w:pStyle w:val="Sinespaciado"/>
        <w:ind w:left="-142"/>
        <w:rPr>
          <w:rFonts w:ascii="Verdana" w:hAnsi="Verdana" w:cs="Open Sans"/>
          <w:b/>
          <w:color w:val="1F3864" w:themeColor="accent1" w:themeShade="80"/>
        </w:rPr>
      </w:pPr>
    </w:p>
    <w:p w14:paraId="47915646" w14:textId="314B1E5C" w:rsidR="00DA2138" w:rsidRPr="00112EEF" w:rsidRDefault="00DA2138" w:rsidP="00DA2138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color w:val="1F3864" w:themeColor="accent1" w:themeShade="80"/>
          <w:sz w:val="24"/>
          <w:szCs w:val="24"/>
        </w:rPr>
      </w:pPr>
      <w:r w:rsidRPr="00112EEF">
        <w:rPr>
          <w:rFonts w:ascii="Arial" w:eastAsiaTheme="minorEastAsia" w:hAnsi="Arial" w:cs="Arial"/>
          <w:color w:val="1F3864" w:themeColor="accent1" w:themeShade="80"/>
          <w:sz w:val="24"/>
          <w:szCs w:val="24"/>
        </w:rPr>
        <w:t xml:space="preserve">Para las salidas que coinciden con la Feria de </w:t>
      </w:r>
      <w:r w:rsidR="00112EEF" w:rsidRPr="00112EEF">
        <w:rPr>
          <w:rFonts w:ascii="Arial" w:eastAsiaTheme="minorEastAsia" w:hAnsi="Arial" w:cs="Arial"/>
          <w:color w:val="1F3864" w:themeColor="accent1" w:themeShade="80"/>
          <w:sz w:val="24"/>
          <w:szCs w:val="24"/>
        </w:rPr>
        <w:t>Cantón</w:t>
      </w:r>
      <w:r w:rsidRPr="00112EEF">
        <w:rPr>
          <w:rFonts w:ascii="Arial" w:eastAsiaTheme="minorEastAsia" w:hAnsi="Arial" w:cs="Arial"/>
          <w:color w:val="1F3864" w:themeColor="accent1" w:themeShade="80"/>
          <w:sz w:val="24"/>
          <w:szCs w:val="24"/>
        </w:rPr>
        <w:t xml:space="preserve">: </w:t>
      </w:r>
      <w:proofErr w:type="gramStart"/>
      <w:r w:rsidRPr="00112EEF">
        <w:rPr>
          <w:rFonts w:ascii="Arial" w:eastAsiaTheme="minorEastAsia" w:hAnsi="Arial" w:cs="Arial"/>
          <w:color w:val="1F3864" w:themeColor="accent1" w:themeShade="80"/>
          <w:sz w:val="24"/>
          <w:szCs w:val="24"/>
        </w:rPr>
        <w:t>Abr.</w:t>
      </w:r>
      <w:proofErr w:type="gramEnd"/>
      <w:r w:rsidRPr="00112EEF">
        <w:rPr>
          <w:rFonts w:ascii="Arial" w:eastAsiaTheme="minorEastAsia" w:hAnsi="Arial" w:cs="Arial"/>
          <w:color w:val="1F3864" w:themeColor="accent1" w:themeShade="80"/>
          <w:sz w:val="24"/>
          <w:szCs w:val="24"/>
        </w:rPr>
        <w:t>08</w:t>
      </w:r>
      <w:r w:rsidR="00495944">
        <w:rPr>
          <w:rFonts w:ascii="Arial" w:eastAsiaTheme="minorEastAsia" w:hAnsi="Arial" w:cs="Arial"/>
          <w:color w:val="1F3864" w:themeColor="accent1" w:themeShade="80"/>
          <w:sz w:val="24"/>
          <w:szCs w:val="24"/>
        </w:rPr>
        <w:t xml:space="preserve"> </w:t>
      </w:r>
      <w:r w:rsidRPr="00112EEF">
        <w:rPr>
          <w:rFonts w:ascii="Arial" w:eastAsiaTheme="minorEastAsia" w:hAnsi="Arial" w:cs="Arial"/>
          <w:color w:val="1F3864" w:themeColor="accent1" w:themeShade="80"/>
          <w:sz w:val="24"/>
          <w:szCs w:val="24"/>
        </w:rPr>
        <w:t>- 24 y Oct 07</w:t>
      </w:r>
      <w:r w:rsidR="00495944">
        <w:rPr>
          <w:rFonts w:ascii="Arial" w:eastAsiaTheme="minorEastAsia" w:hAnsi="Arial" w:cs="Arial"/>
          <w:color w:val="1F3864" w:themeColor="accent1" w:themeShade="80"/>
          <w:sz w:val="24"/>
          <w:szCs w:val="24"/>
        </w:rPr>
        <w:t xml:space="preserve"> </w:t>
      </w:r>
      <w:r w:rsidRPr="00112EEF">
        <w:rPr>
          <w:rFonts w:ascii="Arial" w:eastAsiaTheme="minorEastAsia" w:hAnsi="Arial" w:cs="Arial"/>
          <w:color w:val="1F3864" w:themeColor="accent1" w:themeShade="80"/>
          <w:sz w:val="24"/>
          <w:szCs w:val="24"/>
        </w:rPr>
        <w:t>-</w:t>
      </w:r>
      <w:r w:rsidR="00495944">
        <w:rPr>
          <w:rFonts w:ascii="Arial" w:eastAsiaTheme="minorEastAsia" w:hAnsi="Arial" w:cs="Arial"/>
          <w:color w:val="1F3864" w:themeColor="accent1" w:themeShade="80"/>
          <w:sz w:val="24"/>
          <w:szCs w:val="24"/>
        </w:rPr>
        <w:t xml:space="preserve"> </w:t>
      </w:r>
      <w:r w:rsidRPr="00112EEF">
        <w:rPr>
          <w:rFonts w:ascii="Arial" w:eastAsiaTheme="minorEastAsia" w:hAnsi="Arial" w:cs="Arial"/>
          <w:color w:val="1F3864" w:themeColor="accent1" w:themeShade="80"/>
          <w:sz w:val="24"/>
          <w:szCs w:val="24"/>
        </w:rPr>
        <w:t xml:space="preserve">23 </w:t>
      </w:r>
      <w:r w:rsidR="00DB4979" w:rsidRPr="00112EEF">
        <w:rPr>
          <w:rFonts w:ascii="Arial" w:eastAsiaTheme="minorEastAsia" w:hAnsi="Arial" w:cs="Arial"/>
          <w:color w:val="1F3864" w:themeColor="accent1" w:themeShade="80"/>
          <w:sz w:val="24"/>
          <w:szCs w:val="24"/>
        </w:rPr>
        <w:t>Tendrán</w:t>
      </w:r>
      <w:r w:rsidRPr="00112EEF">
        <w:rPr>
          <w:rFonts w:ascii="Arial" w:eastAsiaTheme="minorEastAsia" w:hAnsi="Arial" w:cs="Arial"/>
          <w:color w:val="1F3864" w:themeColor="accent1" w:themeShade="80"/>
          <w:sz w:val="24"/>
          <w:szCs w:val="24"/>
        </w:rPr>
        <w:t xml:space="preserve"> un suplemento en la </w:t>
      </w:r>
      <w:r w:rsidR="006929C2" w:rsidRPr="00112EEF">
        <w:rPr>
          <w:rFonts w:ascii="Arial" w:eastAsiaTheme="minorEastAsia" w:hAnsi="Arial" w:cs="Arial"/>
          <w:color w:val="1F3864" w:themeColor="accent1" w:themeShade="80"/>
          <w:sz w:val="24"/>
          <w:szCs w:val="24"/>
        </w:rPr>
        <w:t>habitación</w:t>
      </w:r>
      <w:r w:rsidRPr="00112EEF">
        <w:rPr>
          <w:rFonts w:ascii="Arial" w:eastAsiaTheme="minorEastAsia" w:hAnsi="Arial" w:cs="Arial"/>
          <w:color w:val="1F3864" w:themeColor="accent1" w:themeShade="80"/>
          <w:sz w:val="24"/>
          <w:szCs w:val="24"/>
        </w:rPr>
        <w:t>.</w:t>
      </w:r>
    </w:p>
    <w:p w14:paraId="0C4B6BB5" w14:textId="446FAB69" w:rsidR="00DA2138" w:rsidRPr="00112EEF" w:rsidRDefault="00DA2138" w:rsidP="00DA2138">
      <w:pPr>
        <w:pStyle w:val="Sinespaciado"/>
        <w:ind w:left="-142"/>
        <w:rPr>
          <w:rFonts w:ascii="Verdana" w:hAnsi="Verdana" w:cs="Open Sans"/>
          <w:b/>
          <w:color w:val="1F3864" w:themeColor="accent1" w:themeShade="80"/>
        </w:rPr>
      </w:pPr>
    </w:p>
    <w:p w14:paraId="4B853025" w14:textId="77777777" w:rsidR="00C36675" w:rsidRPr="00112EEF" w:rsidRDefault="00535D3D" w:rsidP="00D410CB">
      <w:pPr>
        <w:spacing w:after="0" w:line="240" w:lineRule="auto"/>
        <w:ind w:left="-142" w:right="272" w:firstLine="0"/>
        <w:rPr>
          <w:rFonts w:ascii="Verdana" w:eastAsiaTheme="minorHAnsi" w:hAnsi="Verdana" w:cstheme="minorBidi"/>
          <w:b/>
          <w:color w:val="1F3864" w:themeColor="accent1" w:themeShade="80"/>
        </w:rPr>
      </w:pPr>
      <w:r w:rsidRPr="00112EEF">
        <w:rPr>
          <w:rFonts w:ascii="Verdana" w:eastAsiaTheme="minorHAnsi" w:hAnsi="Verdana" w:cstheme="minorBidi"/>
          <w:b/>
          <w:color w:val="1F3864" w:themeColor="accent1" w:themeShade="80"/>
        </w:rPr>
        <w:t xml:space="preserve">PRECIO ESTIMADO POR PERSONA /ACOM </w:t>
      </w:r>
      <w:r w:rsidR="00D04F8C" w:rsidRPr="00112EEF">
        <w:rPr>
          <w:rFonts w:ascii="Verdana" w:eastAsiaTheme="minorHAnsi" w:hAnsi="Verdana" w:cstheme="minorBidi"/>
          <w:b/>
          <w:color w:val="1F3864" w:themeColor="accent1" w:themeShade="80"/>
        </w:rPr>
        <w:t>DOBLE</w:t>
      </w:r>
    </w:p>
    <w:p w14:paraId="12B2714C" w14:textId="77777777" w:rsidR="00112EEF" w:rsidRDefault="00112EEF" w:rsidP="00D410CB">
      <w:pPr>
        <w:spacing w:after="0" w:line="240" w:lineRule="auto"/>
        <w:ind w:left="-142" w:right="272" w:firstLine="0"/>
        <w:rPr>
          <w:rFonts w:ascii="Verdana" w:eastAsiaTheme="minorHAnsi" w:hAnsi="Verdana" w:cstheme="minorBidi"/>
          <w:b/>
          <w:color w:val="1F3864" w:themeColor="accent1" w:themeShade="8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66"/>
        <w:gridCol w:w="2126"/>
        <w:gridCol w:w="2551"/>
      </w:tblGrid>
      <w:tr w:rsidR="00112EEF" w14:paraId="713BC338" w14:textId="77777777" w:rsidTr="00495944">
        <w:trPr>
          <w:jc w:val="center"/>
        </w:trPr>
        <w:tc>
          <w:tcPr>
            <w:tcW w:w="5666" w:type="dxa"/>
            <w:vAlign w:val="center"/>
          </w:tcPr>
          <w:p w14:paraId="2E5B296C" w14:textId="548A964F" w:rsidR="00112EEF" w:rsidRDefault="00112EEF" w:rsidP="00495944">
            <w:pPr>
              <w:spacing w:after="0" w:line="240" w:lineRule="auto"/>
              <w:ind w:left="0" w:right="272" w:firstLine="0"/>
              <w:jc w:val="center"/>
              <w:rPr>
                <w:rFonts w:ascii="Verdana" w:eastAsiaTheme="minorHAnsi" w:hAnsi="Verdana" w:cstheme="minorBidi"/>
                <w:b/>
                <w:color w:val="1F3864" w:themeColor="accent1" w:themeShade="80"/>
              </w:rPr>
            </w:pPr>
            <w:r>
              <w:rPr>
                <w:rFonts w:ascii="Verdana" w:eastAsiaTheme="minorHAnsi" w:hAnsi="Verdana" w:cstheme="minorBidi"/>
                <w:b/>
                <w:color w:val="1F3864" w:themeColor="accent1" w:themeShade="80"/>
              </w:rPr>
              <w:t>TEMPORADA</w:t>
            </w:r>
          </w:p>
        </w:tc>
        <w:tc>
          <w:tcPr>
            <w:tcW w:w="2126" w:type="dxa"/>
          </w:tcPr>
          <w:p w14:paraId="7A50E59A" w14:textId="621DDDE4" w:rsidR="00112EEF" w:rsidRDefault="00112EEF" w:rsidP="00495944">
            <w:pPr>
              <w:spacing w:after="0" w:line="240" w:lineRule="auto"/>
              <w:ind w:left="0" w:right="272" w:firstLine="0"/>
              <w:jc w:val="center"/>
              <w:rPr>
                <w:rFonts w:ascii="Verdana" w:eastAsiaTheme="minorHAnsi" w:hAnsi="Verdana" w:cstheme="minorBidi"/>
                <w:b/>
                <w:color w:val="1F3864" w:themeColor="accent1" w:themeShade="80"/>
              </w:rPr>
            </w:pPr>
            <w:r>
              <w:rPr>
                <w:rFonts w:ascii="Verdana" w:eastAsiaTheme="minorHAnsi" w:hAnsi="Verdana" w:cstheme="minorBidi"/>
                <w:b/>
                <w:color w:val="1F3864" w:themeColor="accent1" w:themeShade="80"/>
              </w:rPr>
              <w:t>PRECIO POR PERSONA</w:t>
            </w:r>
          </w:p>
        </w:tc>
        <w:tc>
          <w:tcPr>
            <w:tcW w:w="2551" w:type="dxa"/>
          </w:tcPr>
          <w:p w14:paraId="0C854F31" w14:textId="0DF12252" w:rsidR="00112EEF" w:rsidRDefault="00112EEF" w:rsidP="00495944">
            <w:pPr>
              <w:spacing w:after="0" w:line="240" w:lineRule="auto"/>
              <w:ind w:left="0" w:right="272" w:firstLine="0"/>
              <w:jc w:val="center"/>
              <w:rPr>
                <w:rFonts w:ascii="Verdana" w:eastAsiaTheme="minorHAnsi" w:hAnsi="Verdana" w:cstheme="minorBidi"/>
                <w:b/>
                <w:color w:val="1F3864" w:themeColor="accent1" w:themeShade="80"/>
              </w:rPr>
            </w:pPr>
            <w:r w:rsidRPr="00112EEF">
              <w:rPr>
                <w:rFonts w:ascii="Verdana" w:eastAsiaTheme="minorHAnsi" w:hAnsi="Verdana" w:cstheme="minorBidi"/>
                <w:b/>
                <w:color w:val="1F3864" w:themeColor="accent1" w:themeShade="80"/>
              </w:rPr>
              <w:t xml:space="preserve">SUPLEMENTO EN </w:t>
            </w:r>
            <w:r>
              <w:rPr>
                <w:rFonts w:ascii="Verdana" w:eastAsiaTheme="minorHAnsi" w:hAnsi="Verdana" w:cstheme="minorBidi"/>
                <w:b/>
                <w:color w:val="1F3864" w:themeColor="accent1" w:themeShade="80"/>
              </w:rPr>
              <w:t>IND.</w:t>
            </w:r>
          </w:p>
        </w:tc>
      </w:tr>
      <w:tr w:rsidR="00F732D7" w14:paraId="6580BE04" w14:textId="77777777" w:rsidTr="00D7204A">
        <w:trPr>
          <w:jc w:val="center"/>
        </w:trPr>
        <w:tc>
          <w:tcPr>
            <w:tcW w:w="5666" w:type="dxa"/>
          </w:tcPr>
          <w:p w14:paraId="1CBD32EF" w14:textId="3218B387" w:rsidR="00F732D7" w:rsidRPr="00112EEF" w:rsidRDefault="00F732D7" w:rsidP="00F732D7">
            <w:pPr>
              <w:spacing w:after="0" w:line="240" w:lineRule="auto"/>
              <w:ind w:left="0" w:right="272" w:firstLine="0"/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</w:pPr>
            <w:r w:rsidRPr="001B09FB"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  <w:t xml:space="preserve">Del 20 De </w:t>
            </w:r>
            <w:proofErr w:type="gramStart"/>
            <w:r w:rsidRPr="001B09FB"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  <w:t>Agosto</w:t>
            </w:r>
            <w:proofErr w:type="gramEnd"/>
            <w:r w:rsidRPr="001B09FB"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  <w:t xml:space="preserve"> Al 30 De Noviembre Del 2025</w:t>
            </w:r>
            <w:r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  <w:t xml:space="preserve"> Y del 20 de Agosto al 30 de Noviembre 2025</w:t>
            </w:r>
          </w:p>
        </w:tc>
        <w:tc>
          <w:tcPr>
            <w:tcW w:w="2126" w:type="dxa"/>
            <w:vAlign w:val="center"/>
          </w:tcPr>
          <w:p w14:paraId="2157AA68" w14:textId="64100FDF" w:rsidR="00F732D7" w:rsidRPr="00112EEF" w:rsidRDefault="00F732D7" w:rsidP="00F732D7">
            <w:pPr>
              <w:spacing w:after="0" w:line="240" w:lineRule="auto"/>
              <w:ind w:left="0" w:right="272" w:firstLine="0"/>
              <w:jc w:val="center"/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</w:pPr>
            <w:r w:rsidRPr="00112EEF"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  <w:t>USD 3.</w:t>
            </w:r>
            <w:r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  <w:t>125</w:t>
            </w:r>
          </w:p>
        </w:tc>
        <w:tc>
          <w:tcPr>
            <w:tcW w:w="2551" w:type="dxa"/>
            <w:vAlign w:val="center"/>
          </w:tcPr>
          <w:p w14:paraId="3B31185F" w14:textId="44C11DBE" w:rsidR="00F732D7" w:rsidRPr="00112EEF" w:rsidRDefault="00F732D7" w:rsidP="00F732D7">
            <w:pPr>
              <w:spacing w:after="0" w:line="240" w:lineRule="auto"/>
              <w:ind w:left="0" w:right="272" w:firstLine="0"/>
              <w:jc w:val="center"/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</w:pPr>
            <w:r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  <w:t>1.060</w:t>
            </w:r>
          </w:p>
        </w:tc>
      </w:tr>
      <w:tr w:rsidR="00F732D7" w14:paraId="14CB95E3" w14:textId="77777777" w:rsidTr="00D7204A">
        <w:trPr>
          <w:jc w:val="center"/>
        </w:trPr>
        <w:tc>
          <w:tcPr>
            <w:tcW w:w="5666" w:type="dxa"/>
          </w:tcPr>
          <w:p w14:paraId="17068090" w14:textId="65838B7E" w:rsidR="00F732D7" w:rsidRPr="00112EEF" w:rsidRDefault="00F732D7" w:rsidP="00F732D7">
            <w:pPr>
              <w:spacing w:after="0" w:line="240" w:lineRule="auto"/>
              <w:ind w:left="0" w:right="272" w:firstLine="0"/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</w:pPr>
            <w:r w:rsidRPr="00112EEF"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  <w:t>Del 30 De Mayo Al 19 De Agosto Del 2025</w:t>
            </w:r>
            <w:r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  <w:t xml:space="preserve"> </w:t>
            </w:r>
            <w:proofErr w:type="gramStart"/>
            <w:r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  <w:t xml:space="preserve">y </w:t>
            </w:r>
            <w:r w:rsidRPr="00112EEF"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  <w:t xml:space="preserve"> Del</w:t>
            </w:r>
            <w:proofErr w:type="gramEnd"/>
            <w:r w:rsidRPr="00112EEF"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  <w:t xml:space="preserve"> 01 De Diciembre Al 24 De Febrero Del 2026</w:t>
            </w:r>
          </w:p>
        </w:tc>
        <w:tc>
          <w:tcPr>
            <w:tcW w:w="2126" w:type="dxa"/>
            <w:vAlign w:val="center"/>
          </w:tcPr>
          <w:p w14:paraId="6F7ED75F" w14:textId="4FAEDCCF" w:rsidR="00F732D7" w:rsidRPr="00112EEF" w:rsidRDefault="00F732D7" w:rsidP="00F732D7">
            <w:pPr>
              <w:spacing w:after="0" w:line="240" w:lineRule="auto"/>
              <w:ind w:left="0" w:right="272" w:firstLine="0"/>
              <w:jc w:val="center"/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</w:pPr>
            <w:r w:rsidRPr="00112EEF"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  <w:t xml:space="preserve">USD </w:t>
            </w:r>
            <w:r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  <w:t>2.980</w:t>
            </w:r>
          </w:p>
        </w:tc>
        <w:tc>
          <w:tcPr>
            <w:tcW w:w="2551" w:type="dxa"/>
            <w:vAlign w:val="center"/>
          </w:tcPr>
          <w:p w14:paraId="70194727" w14:textId="4BBF7315" w:rsidR="00F732D7" w:rsidRPr="00112EEF" w:rsidRDefault="003D7C04" w:rsidP="00F732D7">
            <w:pPr>
              <w:spacing w:after="0" w:line="240" w:lineRule="auto"/>
              <w:ind w:left="0" w:right="272" w:firstLine="0"/>
              <w:jc w:val="center"/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</w:pPr>
            <w:r>
              <w:rPr>
                <w:rFonts w:ascii="Verdana" w:eastAsiaTheme="minorHAnsi" w:hAnsi="Verdana" w:cstheme="minorBidi"/>
                <w:bCs/>
                <w:color w:val="1F3864" w:themeColor="accent1" w:themeShade="80"/>
              </w:rPr>
              <w:t>970</w:t>
            </w:r>
          </w:p>
        </w:tc>
      </w:tr>
    </w:tbl>
    <w:p w14:paraId="5073B9AF" w14:textId="77777777" w:rsidR="001B09FB" w:rsidRDefault="001B09FB" w:rsidP="007B68F9">
      <w:pPr>
        <w:spacing w:before="100" w:beforeAutospacing="1" w:after="100" w:afterAutospacing="1" w:line="240" w:lineRule="auto"/>
        <w:ind w:left="-142" w:firstLine="0"/>
        <w:outlineLvl w:val="3"/>
        <w:rPr>
          <w:rFonts w:ascii="Verdana" w:eastAsia="Times New Roman" w:hAnsi="Verdana" w:cs="Times New Roman"/>
          <w:b/>
          <w:bCs/>
          <w:color w:val="1F3864" w:themeColor="accent1" w:themeShade="80"/>
          <w:lang w:val="es-ES" w:eastAsia="es-ES"/>
        </w:rPr>
      </w:pPr>
    </w:p>
    <w:p w14:paraId="3B226762" w14:textId="5DBA55A0" w:rsidR="007B68F9" w:rsidRPr="00112EEF" w:rsidRDefault="005E60E9" w:rsidP="007B68F9">
      <w:pPr>
        <w:spacing w:before="100" w:beforeAutospacing="1" w:after="100" w:afterAutospacing="1" w:line="240" w:lineRule="auto"/>
        <w:ind w:left="-142" w:firstLine="0"/>
        <w:outlineLvl w:val="3"/>
        <w:rPr>
          <w:rFonts w:ascii="Verdana" w:eastAsia="Times New Roman" w:hAnsi="Verdana" w:cs="Times New Roman"/>
          <w:b/>
          <w:bCs/>
          <w:color w:val="1F3864" w:themeColor="accent1" w:themeShade="80"/>
          <w:lang w:val="es-ES" w:eastAsia="es-ES"/>
        </w:rPr>
      </w:pPr>
      <w:r w:rsidRPr="00112EEF">
        <w:rPr>
          <w:rFonts w:ascii="Verdana" w:eastAsia="Times New Roman" w:hAnsi="Verdana" w:cs="Times New Roman"/>
          <w:b/>
          <w:bCs/>
          <w:color w:val="1F3864" w:themeColor="accent1" w:themeShade="80"/>
          <w:lang w:val="es-ES" w:eastAsia="es-ES"/>
        </w:rPr>
        <w:t xml:space="preserve">NOTA: PRECIOS SUJETOS A CAMBIO, </w:t>
      </w:r>
      <w:r w:rsidR="001764BF" w:rsidRPr="00112EEF">
        <w:rPr>
          <w:rFonts w:ascii="Verdana" w:eastAsia="Times New Roman" w:hAnsi="Verdana" w:cs="Times New Roman"/>
          <w:b/>
          <w:bCs/>
          <w:color w:val="1F3864" w:themeColor="accent1" w:themeShade="80"/>
          <w:lang w:val="es-ES" w:eastAsia="es-ES"/>
        </w:rPr>
        <w:t xml:space="preserve">CONFORME A DISPONIBILIDAD </w:t>
      </w:r>
      <w:r w:rsidR="001A03AD" w:rsidRPr="00112EEF">
        <w:rPr>
          <w:rFonts w:ascii="Verdana" w:eastAsia="Times New Roman" w:hAnsi="Verdana" w:cs="Times New Roman"/>
          <w:b/>
          <w:bCs/>
          <w:color w:val="1F3864" w:themeColor="accent1" w:themeShade="80"/>
          <w:lang w:val="es-ES" w:eastAsia="es-ES"/>
        </w:rPr>
        <w:t>EN EL MOMENTO DE LA RESERVA.</w:t>
      </w:r>
    </w:p>
    <w:p w14:paraId="384B9BAC" w14:textId="77777777" w:rsidR="007B68F9" w:rsidRDefault="007B68F9" w:rsidP="007B68F9">
      <w:pPr>
        <w:spacing w:before="100" w:beforeAutospacing="1" w:after="100" w:afterAutospacing="1" w:line="240" w:lineRule="auto"/>
        <w:ind w:left="-142" w:firstLine="0"/>
        <w:outlineLvl w:val="3"/>
        <w:rPr>
          <w:rFonts w:ascii="Verdana" w:eastAsia="Times New Roman" w:hAnsi="Verdana" w:cs="Times New Roman"/>
          <w:b/>
          <w:bCs/>
          <w:color w:val="1F3864" w:themeColor="accent1" w:themeShade="80"/>
          <w:lang w:val="es-ES" w:eastAsia="es-ES"/>
        </w:rPr>
      </w:pPr>
    </w:p>
    <w:p w14:paraId="239336FB" w14:textId="77777777" w:rsidR="00495944" w:rsidRDefault="00495944" w:rsidP="007B68F9">
      <w:pPr>
        <w:spacing w:before="100" w:beforeAutospacing="1" w:after="100" w:afterAutospacing="1" w:line="240" w:lineRule="auto"/>
        <w:ind w:left="-142" w:firstLine="0"/>
        <w:outlineLvl w:val="3"/>
        <w:rPr>
          <w:rFonts w:ascii="Verdana" w:eastAsia="Times New Roman" w:hAnsi="Verdana" w:cs="Times New Roman"/>
          <w:b/>
          <w:bCs/>
          <w:color w:val="1F3864" w:themeColor="accent1" w:themeShade="80"/>
          <w:lang w:val="es-ES" w:eastAsia="es-ES"/>
        </w:rPr>
      </w:pPr>
    </w:p>
    <w:p w14:paraId="0BBE0CBD" w14:textId="77777777" w:rsidR="005E20F6" w:rsidRDefault="005E20F6" w:rsidP="007B68F9">
      <w:pPr>
        <w:spacing w:before="100" w:beforeAutospacing="1" w:after="100" w:afterAutospacing="1" w:line="240" w:lineRule="auto"/>
        <w:ind w:left="-142" w:firstLine="0"/>
        <w:outlineLvl w:val="3"/>
        <w:rPr>
          <w:rFonts w:ascii="Verdana" w:eastAsia="Times New Roman" w:hAnsi="Verdana" w:cs="Times New Roman"/>
          <w:b/>
          <w:bCs/>
          <w:color w:val="1F3864" w:themeColor="accent1" w:themeShade="80"/>
          <w:lang w:val="es-ES" w:eastAsia="es-ES"/>
        </w:rPr>
      </w:pPr>
    </w:p>
    <w:p w14:paraId="0D748D6C" w14:textId="77777777" w:rsidR="005E20F6" w:rsidRDefault="005E20F6" w:rsidP="007B68F9">
      <w:pPr>
        <w:spacing w:before="100" w:beforeAutospacing="1" w:after="100" w:afterAutospacing="1" w:line="240" w:lineRule="auto"/>
        <w:ind w:left="-142" w:firstLine="0"/>
        <w:outlineLvl w:val="3"/>
        <w:rPr>
          <w:rFonts w:ascii="Verdana" w:eastAsia="Times New Roman" w:hAnsi="Verdana" w:cs="Times New Roman"/>
          <w:b/>
          <w:bCs/>
          <w:color w:val="1F3864" w:themeColor="accent1" w:themeShade="80"/>
          <w:lang w:val="es-ES" w:eastAsia="es-ES"/>
        </w:rPr>
      </w:pPr>
    </w:p>
    <w:p w14:paraId="0D60ABB5" w14:textId="77777777" w:rsidR="005E20F6" w:rsidRDefault="005E20F6" w:rsidP="007B68F9">
      <w:pPr>
        <w:spacing w:before="100" w:beforeAutospacing="1" w:after="100" w:afterAutospacing="1" w:line="240" w:lineRule="auto"/>
        <w:ind w:left="-142" w:firstLine="0"/>
        <w:outlineLvl w:val="3"/>
        <w:rPr>
          <w:rFonts w:ascii="Verdana" w:eastAsia="Times New Roman" w:hAnsi="Verdana" w:cs="Times New Roman"/>
          <w:b/>
          <w:bCs/>
          <w:color w:val="1F3864" w:themeColor="accent1" w:themeShade="80"/>
          <w:lang w:val="es-ES" w:eastAsia="es-ES"/>
        </w:rPr>
      </w:pPr>
    </w:p>
    <w:p w14:paraId="566C0E73" w14:textId="77777777" w:rsidR="005E20F6" w:rsidRDefault="005E20F6" w:rsidP="007B68F9">
      <w:pPr>
        <w:spacing w:before="100" w:beforeAutospacing="1" w:after="100" w:afterAutospacing="1" w:line="240" w:lineRule="auto"/>
        <w:ind w:left="-142" w:firstLine="0"/>
        <w:outlineLvl w:val="3"/>
        <w:rPr>
          <w:rFonts w:ascii="Verdana" w:eastAsia="Times New Roman" w:hAnsi="Verdana" w:cs="Times New Roman"/>
          <w:b/>
          <w:bCs/>
          <w:color w:val="1F3864" w:themeColor="accent1" w:themeShade="80"/>
          <w:lang w:val="es-ES" w:eastAsia="es-ES"/>
        </w:rPr>
      </w:pPr>
    </w:p>
    <w:p w14:paraId="000F560E" w14:textId="77777777" w:rsidR="005E20F6" w:rsidRDefault="005E20F6" w:rsidP="007B68F9">
      <w:pPr>
        <w:spacing w:before="100" w:beforeAutospacing="1" w:after="100" w:afterAutospacing="1" w:line="240" w:lineRule="auto"/>
        <w:ind w:left="-142" w:firstLine="0"/>
        <w:outlineLvl w:val="3"/>
        <w:rPr>
          <w:rFonts w:ascii="Verdana" w:eastAsia="Times New Roman" w:hAnsi="Verdana" w:cs="Times New Roman"/>
          <w:b/>
          <w:bCs/>
          <w:color w:val="1F3864" w:themeColor="accent1" w:themeShade="80"/>
          <w:lang w:val="es-ES" w:eastAsia="es-ES"/>
        </w:rPr>
      </w:pPr>
    </w:p>
    <w:p w14:paraId="5C71631D" w14:textId="77777777" w:rsidR="00495944" w:rsidRDefault="00495944" w:rsidP="007B68F9">
      <w:pPr>
        <w:spacing w:before="100" w:beforeAutospacing="1" w:after="100" w:afterAutospacing="1" w:line="240" w:lineRule="auto"/>
        <w:ind w:left="-142" w:firstLine="0"/>
        <w:outlineLvl w:val="3"/>
        <w:rPr>
          <w:rFonts w:ascii="Verdana" w:eastAsia="Times New Roman" w:hAnsi="Verdana" w:cs="Times New Roman"/>
          <w:b/>
          <w:bCs/>
          <w:color w:val="1F3864" w:themeColor="accent1" w:themeShade="80"/>
          <w:lang w:val="es-ES" w:eastAsia="es-ES"/>
        </w:rPr>
      </w:pPr>
    </w:p>
    <w:p w14:paraId="2534C170" w14:textId="77777777" w:rsidR="00495944" w:rsidRPr="00112EEF" w:rsidRDefault="00495944" w:rsidP="007B68F9">
      <w:pPr>
        <w:spacing w:before="100" w:beforeAutospacing="1" w:after="100" w:afterAutospacing="1" w:line="240" w:lineRule="auto"/>
        <w:ind w:left="-142" w:firstLine="0"/>
        <w:outlineLvl w:val="3"/>
        <w:rPr>
          <w:rFonts w:ascii="Verdana" w:eastAsia="Times New Roman" w:hAnsi="Verdana" w:cs="Times New Roman"/>
          <w:b/>
          <w:bCs/>
          <w:color w:val="1F3864" w:themeColor="accent1" w:themeShade="80"/>
          <w:lang w:val="es-ES" w:eastAsia="es-ES"/>
        </w:rPr>
      </w:pPr>
    </w:p>
    <w:p w14:paraId="552D8A17" w14:textId="31E4F9B0" w:rsidR="00720F6A" w:rsidRPr="00112EEF" w:rsidRDefault="00720F6A" w:rsidP="007B68F9">
      <w:pPr>
        <w:spacing w:before="100" w:beforeAutospacing="1" w:after="100" w:afterAutospacing="1" w:line="240" w:lineRule="auto"/>
        <w:ind w:left="-142" w:firstLine="0"/>
        <w:outlineLvl w:val="3"/>
        <w:rPr>
          <w:rFonts w:ascii="Verdana" w:eastAsia="Times New Roman" w:hAnsi="Verdana" w:cs="Times New Roman"/>
          <w:b/>
          <w:bCs/>
          <w:color w:val="1F3864" w:themeColor="accent1" w:themeShade="80"/>
          <w:lang w:val="es-ES" w:eastAsia="es-ES"/>
        </w:rPr>
      </w:pPr>
      <w:r w:rsidRPr="00112EEF">
        <w:rPr>
          <w:rFonts w:ascii="Verdana" w:hAnsi="Verdana"/>
          <w:b/>
          <w:color w:val="1F3864" w:themeColor="accent1" w:themeShade="80"/>
          <w:lang w:val="es-ES" w:eastAsia="es-ES"/>
        </w:rPr>
        <w:t>HOTELES PREVISTOS O SIMILARES</w:t>
      </w:r>
    </w:p>
    <w:p w14:paraId="4F17869F" w14:textId="77777777" w:rsidR="00720F6A" w:rsidRPr="00112EEF" w:rsidRDefault="00720F6A" w:rsidP="00720F6A">
      <w:pPr>
        <w:pStyle w:val="Sinespaciado"/>
        <w:ind w:left="142" w:hanging="142"/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</w:pPr>
    </w:p>
    <w:p w14:paraId="54945BAD" w14:textId="77777777" w:rsidR="00720F6A" w:rsidRPr="00112EEF" w:rsidRDefault="00720F6A" w:rsidP="00720F6A">
      <w:pPr>
        <w:pStyle w:val="Sinespaciado"/>
        <w:ind w:left="142" w:hanging="142"/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</w:pPr>
      <w:r w:rsidRPr="00112EEF">
        <w:rPr>
          <w:rFonts w:ascii="Verdana" w:hAnsi="Verdana"/>
          <w:b/>
          <w:color w:val="1F3864" w:themeColor="accent1" w:themeShade="80"/>
          <w:sz w:val="24"/>
          <w:szCs w:val="24"/>
          <w:lang w:val="es-ES" w:eastAsia="es-ES"/>
        </w:rPr>
        <w:t xml:space="preserve">Beijing </w:t>
      </w:r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ab/>
      </w:r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ab/>
        <w:t xml:space="preserve">Hotel New Otani Chang Fu Gong/ Shangri la Beijing/ </w:t>
      </w:r>
      <w:proofErr w:type="spellStart"/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>Crownw</w:t>
      </w:r>
      <w:proofErr w:type="spellEnd"/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 xml:space="preserve"> Plaza </w:t>
      </w:r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ab/>
      </w:r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ab/>
      </w:r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ab/>
      </w:r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ab/>
        <w:t>Beijing</w:t>
      </w:r>
    </w:p>
    <w:p w14:paraId="5A8DD47D" w14:textId="77777777" w:rsidR="00720F6A" w:rsidRPr="00112EEF" w:rsidRDefault="00720F6A" w:rsidP="00720F6A">
      <w:pPr>
        <w:pStyle w:val="Sinespaciado"/>
        <w:ind w:left="142" w:hanging="142"/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</w:pPr>
      <w:r w:rsidRPr="00112EEF">
        <w:rPr>
          <w:rFonts w:ascii="Verdana" w:hAnsi="Verdana"/>
          <w:b/>
          <w:color w:val="1F3864" w:themeColor="accent1" w:themeShade="80"/>
          <w:sz w:val="24"/>
          <w:szCs w:val="24"/>
          <w:lang w:val="es-ES" w:eastAsia="es-ES"/>
        </w:rPr>
        <w:t>Xian</w:t>
      </w:r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ab/>
      </w:r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ab/>
      </w:r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ab/>
        <w:t>Hilton Xi an High-Tech Zone/ Sheraton Xian North City</w:t>
      </w:r>
    </w:p>
    <w:p w14:paraId="0E1D94AF" w14:textId="77777777" w:rsidR="00720F6A" w:rsidRPr="00112EEF" w:rsidRDefault="00720F6A" w:rsidP="00720F6A">
      <w:pPr>
        <w:pStyle w:val="Sinespaciado"/>
        <w:ind w:left="142" w:hanging="142"/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</w:pPr>
      <w:r w:rsidRPr="00112EEF">
        <w:rPr>
          <w:rFonts w:ascii="Verdana" w:hAnsi="Verdana"/>
          <w:b/>
          <w:color w:val="1F3864" w:themeColor="accent1" w:themeShade="80"/>
          <w:sz w:val="24"/>
          <w:szCs w:val="24"/>
          <w:lang w:val="es-ES" w:eastAsia="es-ES"/>
        </w:rPr>
        <w:t>Shanghai</w:t>
      </w:r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ab/>
      </w:r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ab/>
        <w:t xml:space="preserve">Hengshan Garden Hotel/ Renaissance </w:t>
      </w:r>
      <w:proofErr w:type="spellStart"/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>Shaghai</w:t>
      </w:r>
      <w:proofErr w:type="spellEnd"/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 xml:space="preserve"> </w:t>
      </w:r>
      <w:proofErr w:type="spellStart"/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>Zhongshan</w:t>
      </w:r>
      <w:proofErr w:type="spellEnd"/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 xml:space="preserve"> Park Hotel</w:t>
      </w:r>
    </w:p>
    <w:p w14:paraId="1FDDA5D0" w14:textId="77777777" w:rsidR="00720F6A" w:rsidRPr="00112EEF" w:rsidRDefault="00720F6A" w:rsidP="00720F6A">
      <w:pPr>
        <w:pStyle w:val="Sinespaciado"/>
        <w:ind w:left="142" w:hanging="142"/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</w:pPr>
      <w:r w:rsidRPr="00112EEF">
        <w:rPr>
          <w:rFonts w:ascii="Verdana" w:hAnsi="Verdana"/>
          <w:b/>
          <w:color w:val="1F3864" w:themeColor="accent1" w:themeShade="80"/>
          <w:sz w:val="24"/>
          <w:szCs w:val="24"/>
          <w:lang w:val="es-ES" w:eastAsia="es-ES"/>
        </w:rPr>
        <w:t>Guilin</w:t>
      </w:r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ab/>
      </w:r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ab/>
        <w:t xml:space="preserve">Sheraton Guilin/ Grand Bravo/ </w:t>
      </w:r>
      <w:proofErr w:type="spellStart"/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>Lijina</w:t>
      </w:r>
      <w:proofErr w:type="spellEnd"/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 xml:space="preserve"> </w:t>
      </w:r>
      <w:proofErr w:type="spellStart"/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>Warterfall</w:t>
      </w:r>
      <w:proofErr w:type="spellEnd"/>
    </w:p>
    <w:p w14:paraId="152EE4CC" w14:textId="77777777" w:rsidR="00720F6A" w:rsidRPr="00112EEF" w:rsidRDefault="00720F6A" w:rsidP="00720F6A">
      <w:pPr>
        <w:pStyle w:val="Sinespaciado"/>
        <w:ind w:left="142" w:hanging="142"/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</w:pPr>
      <w:r w:rsidRPr="00112EEF">
        <w:rPr>
          <w:rFonts w:ascii="Verdana" w:hAnsi="Verdana"/>
          <w:b/>
          <w:color w:val="1F3864" w:themeColor="accent1" w:themeShade="80"/>
          <w:sz w:val="24"/>
          <w:szCs w:val="24"/>
          <w:lang w:val="es-ES" w:eastAsia="es-ES"/>
        </w:rPr>
        <w:t>Guangzhou</w:t>
      </w:r>
      <w:r w:rsidRPr="00112EEF">
        <w:rPr>
          <w:rFonts w:ascii="Verdana" w:hAnsi="Verdana"/>
          <w:color w:val="1F3864" w:themeColor="accent1" w:themeShade="80"/>
          <w:sz w:val="24"/>
          <w:szCs w:val="24"/>
          <w:lang w:val="es-ES" w:eastAsia="es-ES"/>
        </w:rPr>
        <w:tab/>
        <w:t>China Hotel Guangzhou</w:t>
      </w:r>
    </w:p>
    <w:p w14:paraId="63893612" w14:textId="77777777" w:rsidR="00720F6A" w:rsidRPr="00112EEF" w:rsidRDefault="00720F6A" w:rsidP="00D410CB">
      <w:pPr>
        <w:spacing w:before="100" w:beforeAutospacing="1" w:after="100" w:afterAutospacing="1" w:line="240" w:lineRule="auto"/>
        <w:ind w:left="-142" w:firstLine="0"/>
        <w:outlineLvl w:val="3"/>
        <w:rPr>
          <w:rFonts w:ascii="Verdana" w:eastAsia="Times New Roman" w:hAnsi="Verdana" w:cs="Times New Roman"/>
          <w:b/>
          <w:bCs/>
          <w:color w:val="1F3864" w:themeColor="accent1" w:themeShade="80"/>
          <w:lang w:eastAsia="es-ES"/>
        </w:rPr>
      </w:pPr>
    </w:p>
    <w:p w14:paraId="27E67809" w14:textId="546FE3F6" w:rsidR="00D410CB" w:rsidRPr="00112EEF" w:rsidRDefault="00D410CB" w:rsidP="00D410CB">
      <w:pPr>
        <w:spacing w:before="100" w:beforeAutospacing="1" w:after="100" w:afterAutospacing="1" w:line="240" w:lineRule="auto"/>
        <w:ind w:left="-142" w:firstLine="0"/>
        <w:outlineLvl w:val="3"/>
        <w:rPr>
          <w:rFonts w:ascii="Verdana" w:eastAsia="Times New Roman" w:hAnsi="Verdana" w:cs="Times New Roman"/>
          <w:b/>
          <w:bCs/>
          <w:color w:val="1F3864" w:themeColor="accent1" w:themeShade="80"/>
          <w:lang w:eastAsia="es-ES"/>
        </w:rPr>
      </w:pPr>
      <w:r w:rsidRPr="00112EEF">
        <w:rPr>
          <w:rFonts w:ascii="Verdana" w:eastAsia="Times New Roman" w:hAnsi="Verdana" w:cs="Times New Roman"/>
          <w:b/>
          <w:bCs/>
          <w:color w:val="1F3864" w:themeColor="accent1" w:themeShade="80"/>
          <w:lang w:eastAsia="es-ES"/>
        </w:rPr>
        <w:t>SERVICIOS INCLUIDOS EN EL VIAJE</w:t>
      </w:r>
    </w:p>
    <w:p w14:paraId="70E47791" w14:textId="77777777" w:rsidR="00B45296" w:rsidRPr="00112EEF" w:rsidRDefault="00B45296" w:rsidP="00B45296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</w:pPr>
      <w:r w:rsidRPr="00112EEF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>Alojamiento y desayuno americano</w:t>
      </w:r>
    </w:p>
    <w:p w14:paraId="07CBF761" w14:textId="2690CE81" w:rsidR="00B45296" w:rsidRPr="00112EEF" w:rsidRDefault="00B45296" w:rsidP="00B45296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</w:pPr>
      <w:r w:rsidRPr="00112EEF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>Traslados de ida y vuelta del aeropuerto, o de la estación ferroviaria, al hotel.</w:t>
      </w:r>
    </w:p>
    <w:p w14:paraId="7EE1DD37" w14:textId="5B2053F0" w:rsidR="00B45296" w:rsidRPr="00112EEF" w:rsidRDefault="00B45296" w:rsidP="00285D6F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</w:pPr>
      <w:r w:rsidRPr="00112EEF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 xml:space="preserve">Media pensión con almuerzos (de comida china o buffet internacional) incluidos según lo mencionado en el </w:t>
      </w:r>
      <w:r w:rsidR="005E20F6" w:rsidRPr="00112EEF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>programa</w:t>
      </w:r>
      <w:r w:rsidRPr="00112EEF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 xml:space="preserve">. </w:t>
      </w:r>
    </w:p>
    <w:p w14:paraId="39F07EF1" w14:textId="75E130F6" w:rsidR="00B45296" w:rsidRPr="00112EEF" w:rsidRDefault="00B45296" w:rsidP="00B45296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</w:pPr>
      <w:r w:rsidRPr="00112EEF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>Una cena especial de “Pato Laqueado” en Beijing según el programa.</w:t>
      </w:r>
    </w:p>
    <w:p w14:paraId="5A42B60C" w14:textId="4A86439A" w:rsidR="00B45296" w:rsidRPr="00112EEF" w:rsidRDefault="00B45296" w:rsidP="00B45296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</w:pPr>
      <w:r w:rsidRPr="00112EEF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>Se Incluye la primera entrada en las visitas y las excursiones, según lo indicado en el programa.</w:t>
      </w:r>
    </w:p>
    <w:p w14:paraId="04B58B1C" w14:textId="4F41A284" w:rsidR="00B45296" w:rsidRPr="00112EEF" w:rsidRDefault="00B45296" w:rsidP="00D1579D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</w:pPr>
      <w:r w:rsidRPr="00112EEF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>Billetes de vuelos domésticos en clase turista con el coste de combustible y el impuesto de aeropuerto incluidos.</w:t>
      </w:r>
    </w:p>
    <w:p w14:paraId="5FF1B72D" w14:textId="04BFF12B" w:rsidR="00B45296" w:rsidRPr="00112EEF" w:rsidRDefault="00B45296" w:rsidP="00D45F6E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</w:pPr>
      <w:r w:rsidRPr="00112EEF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 xml:space="preserve">Sin especificación, se incluye billete de trenes de alta </w:t>
      </w:r>
      <w:r w:rsidR="005E20F6" w:rsidRPr="00112EEF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>velocidad</w:t>
      </w:r>
      <w:r w:rsidRPr="00112EEF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 xml:space="preserve"> en asiento de </w:t>
      </w:r>
      <w:r w:rsidR="0043484E" w:rsidRPr="00112EEF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>primera clase</w:t>
      </w:r>
    </w:p>
    <w:p w14:paraId="4DE392D4" w14:textId="77777777" w:rsidR="005E20F6" w:rsidRPr="005E20F6" w:rsidRDefault="00B45296" w:rsidP="00DE1D97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</w:pPr>
      <w:r w:rsidRPr="00112EEF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 xml:space="preserve">Visitas y excursiones con guías locales de habla hispana en Beijing, Xian, Shanghai, </w:t>
      </w:r>
      <w:r w:rsidR="00700092" w:rsidRPr="00112EEF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>Guangzhou, Guilin.</w:t>
      </w:r>
      <w:r w:rsidR="005E20F6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 xml:space="preserve"> </w:t>
      </w:r>
      <w:r w:rsidRPr="00112EEF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>En el resto de las ciudades</w:t>
      </w:r>
      <w:r w:rsidR="00AF7322" w:rsidRPr="00112EEF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 xml:space="preserve"> </w:t>
      </w:r>
      <w:r w:rsidRPr="00112EEF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>los guías hablan inglés.</w:t>
      </w:r>
      <w:r w:rsidR="005E20F6" w:rsidRPr="005E20F6">
        <w:t xml:space="preserve"> </w:t>
      </w:r>
    </w:p>
    <w:p w14:paraId="35E961B8" w14:textId="77777777" w:rsidR="005E20F6" w:rsidRDefault="005E20F6" w:rsidP="00DE1D97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</w:pPr>
      <w:r w:rsidRPr="005E20F6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 xml:space="preserve">Asistencia en viaje básica para menores de 75 años. </w:t>
      </w:r>
    </w:p>
    <w:p w14:paraId="74B13DD3" w14:textId="2E84C0E8" w:rsidR="00B45296" w:rsidRPr="00112EEF" w:rsidRDefault="005E20F6" w:rsidP="00DE1D97">
      <w:pPr>
        <w:pStyle w:val="Prrafodelista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</w:pPr>
      <w:r w:rsidRPr="005E20F6">
        <w:rPr>
          <w:rFonts w:ascii="Verdana" w:eastAsiaTheme="minorEastAsia" w:hAnsi="Verdana" w:cs="ArialMT"/>
          <w:color w:val="1F3864" w:themeColor="accent1" w:themeShade="80"/>
          <w:sz w:val="21"/>
          <w:szCs w:val="21"/>
        </w:rPr>
        <w:t>Fee Bancario</w:t>
      </w:r>
    </w:p>
    <w:p w14:paraId="7C382697" w14:textId="77777777" w:rsidR="00AF7322" w:rsidRPr="00112EEF" w:rsidRDefault="00AF7322" w:rsidP="00B452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Verdana" w:eastAsia="Times New Roman" w:hAnsi="Verdana" w:cs="Times New Roman"/>
          <w:b/>
          <w:bCs/>
          <w:color w:val="1F3864" w:themeColor="accent1" w:themeShade="80"/>
          <w:lang w:eastAsia="es-ES"/>
        </w:rPr>
      </w:pPr>
    </w:p>
    <w:p w14:paraId="166C4B3D" w14:textId="77777777" w:rsidR="00AF7322" w:rsidRPr="00112EEF" w:rsidRDefault="00AF7322" w:rsidP="00B452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Verdana" w:eastAsia="Times New Roman" w:hAnsi="Verdana" w:cs="Times New Roman"/>
          <w:b/>
          <w:bCs/>
          <w:color w:val="1F3864" w:themeColor="accent1" w:themeShade="80"/>
          <w:lang w:eastAsia="es-ES"/>
        </w:rPr>
      </w:pPr>
    </w:p>
    <w:p w14:paraId="1AB603C0" w14:textId="40BA0267" w:rsidR="00EC283A" w:rsidRPr="00112EEF" w:rsidRDefault="00EC283A" w:rsidP="00B452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Verdana" w:eastAsia="Times New Roman" w:hAnsi="Verdana" w:cs="Times New Roman"/>
          <w:b/>
          <w:bCs/>
          <w:color w:val="1F3864" w:themeColor="accent1" w:themeShade="80"/>
          <w:lang w:eastAsia="es-ES"/>
        </w:rPr>
      </w:pPr>
      <w:r w:rsidRPr="00112EEF">
        <w:rPr>
          <w:rFonts w:ascii="Verdana" w:eastAsia="Times New Roman" w:hAnsi="Verdana" w:cs="Times New Roman"/>
          <w:b/>
          <w:bCs/>
          <w:color w:val="1F3864" w:themeColor="accent1" w:themeShade="80"/>
          <w:lang w:eastAsia="es-ES"/>
        </w:rPr>
        <w:t>SERVICIOS NO INCLUIDOS</w:t>
      </w:r>
    </w:p>
    <w:p w14:paraId="5A9F3800" w14:textId="77777777" w:rsidR="007B68F9" w:rsidRPr="00112EEF" w:rsidRDefault="007B68F9" w:rsidP="00B45296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Verdana" w:eastAsia="Times New Roman" w:hAnsi="Verdana" w:cs="Times New Roman"/>
          <w:b/>
          <w:bCs/>
          <w:color w:val="1F3864" w:themeColor="accent1" w:themeShade="80"/>
          <w:lang w:eastAsia="es-ES"/>
        </w:rPr>
      </w:pPr>
    </w:p>
    <w:p w14:paraId="19EB4D07" w14:textId="7D7A330B" w:rsidR="006277B4" w:rsidRDefault="006277B4" w:rsidP="006C5862">
      <w:pPr>
        <w:pStyle w:val="Sinespaciado"/>
        <w:numPr>
          <w:ilvl w:val="0"/>
          <w:numId w:val="40"/>
        </w:numPr>
        <w:ind w:left="284" w:hanging="284"/>
        <w:rPr>
          <w:rFonts w:ascii="Verdana" w:hAnsi="Verdana"/>
          <w:color w:val="1F3864" w:themeColor="accent1" w:themeShade="80"/>
          <w:lang w:val="es-ES" w:eastAsia="es-ES"/>
        </w:rPr>
      </w:pPr>
      <w:r w:rsidRPr="006277B4">
        <w:rPr>
          <w:rFonts w:ascii="Verdana" w:hAnsi="Verdana"/>
          <w:color w:val="1F3864" w:themeColor="accent1" w:themeShade="80"/>
          <w:lang w:val="es-ES" w:eastAsia="es-ES"/>
        </w:rPr>
        <w:t>Tiquetes Internacionales y/o domésticos.</w:t>
      </w:r>
    </w:p>
    <w:p w14:paraId="690220F3" w14:textId="6D424F4B" w:rsidR="006277B4" w:rsidRDefault="006277B4" w:rsidP="006C5862">
      <w:pPr>
        <w:pStyle w:val="Sinespaciado"/>
        <w:numPr>
          <w:ilvl w:val="0"/>
          <w:numId w:val="40"/>
        </w:numPr>
        <w:ind w:left="284" w:hanging="284"/>
        <w:rPr>
          <w:rFonts w:ascii="Verdana" w:hAnsi="Verdana"/>
          <w:color w:val="1F3864" w:themeColor="accent1" w:themeShade="80"/>
          <w:lang w:val="es-ES" w:eastAsia="es-ES"/>
        </w:rPr>
      </w:pPr>
      <w:r>
        <w:rPr>
          <w:rFonts w:ascii="Verdana" w:hAnsi="Verdana"/>
          <w:color w:val="1F3864" w:themeColor="accent1" w:themeShade="80"/>
          <w:lang w:val="es-ES" w:eastAsia="es-ES"/>
        </w:rPr>
        <w:t>Visados</w:t>
      </w:r>
    </w:p>
    <w:p w14:paraId="7E7542DD" w14:textId="40B7A8E8" w:rsidR="006277B4" w:rsidRDefault="006277B4" w:rsidP="006C5862">
      <w:pPr>
        <w:pStyle w:val="Sinespaciado"/>
        <w:numPr>
          <w:ilvl w:val="0"/>
          <w:numId w:val="40"/>
        </w:numPr>
        <w:ind w:left="284" w:hanging="284"/>
        <w:rPr>
          <w:rFonts w:ascii="Verdana" w:hAnsi="Verdana"/>
          <w:color w:val="1F3864" w:themeColor="accent1" w:themeShade="80"/>
          <w:lang w:val="es-ES" w:eastAsia="es-ES"/>
        </w:rPr>
      </w:pPr>
      <w:r w:rsidRPr="006277B4">
        <w:rPr>
          <w:rFonts w:ascii="Verdana" w:hAnsi="Verdana"/>
          <w:color w:val="1F3864" w:themeColor="accent1" w:themeShade="80"/>
          <w:lang w:val="es-ES" w:eastAsia="es-ES"/>
        </w:rPr>
        <w:t>Comidas no mencionadas y Bebidas con las comidas incluso en las comidas incluidas</w:t>
      </w:r>
    </w:p>
    <w:p w14:paraId="3D7375E1" w14:textId="77777777" w:rsidR="006277B4" w:rsidRDefault="006277B4" w:rsidP="006C5862">
      <w:pPr>
        <w:pStyle w:val="Sinespaciado"/>
        <w:numPr>
          <w:ilvl w:val="0"/>
          <w:numId w:val="40"/>
        </w:numPr>
        <w:ind w:left="284" w:hanging="284"/>
        <w:rPr>
          <w:rFonts w:ascii="Verdana" w:hAnsi="Verdana"/>
          <w:color w:val="1F3864" w:themeColor="accent1" w:themeShade="80"/>
          <w:lang w:val="es-ES" w:eastAsia="es-ES"/>
        </w:rPr>
      </w:pPr>
      <w:r w:rsidRPr="00112EEF">
        <w:rPr>
          <w:rFonts w:ascii="Verdana" w:hAnsi="Verdana"/>
          <w:color w:val="1F3864" w:themeColor="accent1" w:themeShade="80"/>
          <w:lang w:val="es-ES" w:eastAsia="es-ES"/>
        </w:rPr>
        <w:t xml:space="preserve">Early </w:t>
      </w:r>
      <w:proofErr w:type="spellStart"/>
      <w:r w:rsidRPr="00112EEF">
        <w:rPr>
          <w:rFonts w:ascii="Verdana" w:hAnsi="Verdana"/>
          <w:color w:val="1F3864" w:themeColor="accent1" w:themeShade="80"/>
          <w:lang w:val="es-ES" w:eastAsia="es-ES"/>
        </w:rPr>
        <w:t>check</w:t>
      </w:r>
      <w:proofErr w:type="spellEnd"/>
      <w:r w:rsidRPr="00112EEF">
        <w:rPr>
          <w:rFonts w:ascii="Verdana" w:hAnsi="Verdana"/>
          <w:color w:val="1F3864" w:themeColor="accent1" w:themeShade="80"/>
          <w:lang w:val="es-ES" w:eastAsia="es-ES"/>
        </w:rPr>
        <w:t xml:space="preserve"> In y Late </w:t>
      </w:r>
      <w:proofErr w:type="spellStart"/>
      <w:r w:rsidRPr="00112EEF">
        <w:rPr>
          <w:rFonts w:ascii="Verdana" w:hAnsi="Verdana"/>
          <w:color w:val="1F3864" w:themeColor="accent1" w:themeShade="80"/>
          <w:lang w:val="es-ES" w:eastAsia="es-ES"/>
        </w:rPr>
        <w:t>check</w:t>
      </w:r>
      <w:proofErr w:type="spellEnd"/>
      <w:r w:rsidRPr="00112EEF">
        <w:rPr>
          <w:rFonts w:ascii="Verdana" w:hAnsi="Verdana"/>
          <w:color w:val="1F3864" w:themeColor="accent1" w:themeShade="80"/>
          <w:lang w:val="es-ES" w:eastAsia="es-ES"/>
        </w:rPr>
        <w:t xml:space="preserve"> Out</w:t>
      </w:r>
      <w:r>
        <w:rPr>
          <w:rFonts w:ascii="Verdana" w:hAnsi="Verdana"/>
          <w:color w:val="1F3864" w:themeColor="accent1" w:themeShade="80"/>
          <w:lang w:val="es-ES" w:eastAsia="es-ES"/>
        </w:rPr>
        <w:t>.</w:t>
      </w:r>
    </w:p>
    <w:p w14:paraId="6D084630" w14:textId="117E03F8" w:rsidR="006277B4" w:rsidRDefault="006277B4" w:rsidP="006C5862">
      <w:pPr>
        <w:pStyle w:val="Sinespaciado"/>
        <w:numPr>
          <w:ilvl w:val="0"/>
          <w:numId w:val="40"/>
        </w:numPr>
        <w:ind w:left="284" w:hanging="284"/>
        <w:rPr>
          <w:rFonts w:ascii="Verdana" w:hAnsi="Verdana"/>
          <w:color w:val="1F3864" w:themeColor="accent1" w:themeShade="80"/>
          <w:lang w:val="es-ES" w:eastAsia="es-ES"/>
        </w:rPr>
      </w:pPr>
      <w:r w:rsidRPr="006277B4">
        <w:rPr>
          <w:rFonts w:ascii="Verdana" w:hAnsi="Verdana"/>
          <w:color w:val="1F3864" w:themeColor="accent1" w:themeShade="80"/>
          <w:lang w:val="es-ES" w:eastAsia="es-ES"/>
        </w:rPr>
        <w:t>Propinas a guías, maleteros y conductores</w:t>
      </w:r>
    </w:p>
    <w:p w14:paraId="2855D3F4" w14:textId="77777777" w:rsidR="006277B4" w:rsidRDefault="006277B4" w:rsidP="006C5862">
      <w:pPr>
        <w:pStyle w:val="Sinespaciado"/>
        <w:numPr>
          <w:ilvl w:val="0"/>
          <w:numId w:val="40"/>
        </w:numPr>
        <w:ind w:left="284" w:hanging="284"/>
        <w:rPr>
          <w:rFonts w:ascii="Verdana" w:hAnsi="Verdana"/>
          <w:color w:val="1F3864" w:themeColor="accent1" w:themeShade="80"/>
          <w:lang w:val="es-ES" w:eastAsia="es-ES"/>
        </w:rPr>
      </w:pPr>
      <w:r w:rsidRPr="006277B4">
        <w:rPr>
          <w:rFonts w:ascii="Verdana" w:hAnsi="Verdana"/>
          <w:color w:val="1F3864" w:themeColor="accent1" w:themeShade="80"/>
          <w:lang w:val="es-ES" w:eastAsia="es-ES"/>
        </w:rPr>
        <w:t xml:space="preserve">Billetes de cámara/video en monumentos. Visitas, entradas a monumentos (excepto en los lugares indicados).  </w:t>
      </w:r>
    </w:p>
    <w:p w14:paraId="45ADDC3A" w14:textId="77777777" w:rsidR="006277B4" w:rsidRDefault="006277B4" w:rsidP="006C5862">
      <w:pPr>
        <w:pStyle w:val="Sinespaciado"/>
        <w:numPr>
          <w:ilvl w:val="0"/>
          <w:numId w:val="40"/>
        </w:numPr>
        <w:ind w:left="284" w:hanging="284"/>
        <w:rPr>
          <w:rFonts w:ascii="Verdana" w:hAnsi="Verdana"/>
          <w:color w:val="1F3864" w:themeColor="accent1" w:themeShade="80"/>
          <w:lang w:val="es-ES" w:eastAsia="es-ES"/>
        </w:rPr>
      </w:pPr>
      <w:r w:rsidRPr="006277B4">
        <w:rPr>
          <w:rFonts w:ascii="Verdana" w:hAnsi="Verdana"/>
          <w:color w:val="1F3864" w:themeColor="accent1" w:themeShade="80"/>
          <w:lang w:val="es-ES" w:eastAsia="es-ES"/>
        </w:rPr>
        <w:t xml:space="preserve">En general ningún otro servicio fuera de los mencionados. </w:t>
      </w:r>
    </w:p>
    <w:p w14:paraId="1FC5418C" w14:textId="7FB108DC" w:rsidR="006277B4" w:rsidRDefault="006277B4" w:rsidP="006C5862">
      <w:pPr>
        <w:pStyle w:val="Sinespaciado"/>
        <w:numPr>
          <w:ilvl w:val="0"/>
          <w:numId w:val="40"/>
        </w:numPr>
        <w:ind w:left="284" w:hanging="284"/>
        <w:rPr>
          <w:rFonts w:ascii="Verdana" w:hAnsi="Verdana"/>
          <w:color w:val="1F3864" w:themeColor="accent1" w:themeShade="80"/>
          <w:lang w:val="es-ES" w:eastAsia="es-ES"/>
        </w:rPr>
      </w:pPr>
      <w:r w:rsidRPr="006277B4">
        <w:rPr>
          <w:rFonts w:ascii="Verdana" w:hAnsi="Verdana"/>
          <w:color w:val="1F3864" w:themeColor="accent1" w:themeShade="80"/>
          <w:lang w:val="es-ES" w:eastAsia="es-ES"/>
        </w:rPr>
        <w:t>Gastos personales (lavandería, teléfono, bebidas durante el circuito, etc)</w:t>
      </w:r>
    </w:p>
    <w:p w14:paraId="3E2B01ED" w14:textId="77777777" w:rsidR="005E60E9" w:rsidRPr="006277B4" w:rsidRDefault="005E60E9" w:rsidP="006277B4">
      <w:pPr>
        <w:pStyle w:val="Sinespaciado"/>
        <w:numPr>
          <w:ilvl w:val="0"/>
          <w:numId w:val="40"/>
        </w:numPr>
        <w:ind w:left="284" w:hanging="284"/>
        <w:rPr>
          <w:rFonts w:ascii="Verdana" w:hAnsi="Verdana"/>
          <w:color w:val="1F3864" w:themeColor="accent1" w:themeShade="80"/>
          <w:lang w:val="es-ES" w:eastAsia="es-ES"/>
        </w:rPr>
      </w:pPr>
      <w:r w:rsidRPr="006277B4">
        <w:rPr>
          <w:rFonts w:ascii="Verdana" w:hAnsi="Verdana"/>
          <w:color w:val="1F3864" w:themeColor="accent1" w:themeShade="80"/>
          <w:lang w:val="es-ES" w:eastAsia="es-ES"/>
        </w:rPr>
        <w:lastRenderedPageBreak/>
        <w:t xml:space="preserve">Tasas de estancia e impuestos de los establecimientos hoteleros que se cobran por las autoridades locales en determinadas ciudades. Precio aproximado y pago directo por cliente. </w:t>
      </w:r>
    </w:p>
    <w:p w14:paraId="7354892D" w14:textId="77777777" w:rsidR="00EA5741" w:rsidRDefault="00EA5741" w:rsidP="00EA5741">
      <w:pPr>
        <w:pStyle w:val="Sinespaciado"/>
        <w:rPr>
          <w:rFonts w:ascii="Verdana" w:hAnsi="Verdana"/>
          <w:sz w:val="24"/>
          <w:szCs w:val="24"/>
          <w:lang w:val="es-ES" w:eastAsia="es-ES"/>
        </w:rPr>
      </w:pPr>
    </w:p>
    <w:p w14:paraId="25431030" w14:textId="77777777" w:rsidR="006277B4" w:rsidRDefault="006277B4" w:rsidP="00EA5741">
      <w:pPr>
        <w:pStyle w:val="Sinespaciado"/>
        <w:rPr>
          <w:rFonts w:ascii="Verdana" w:hAnsi="Verdana"/>
          <w:sz w:val="24"/>
          <w:szCs w:val="24"/>
          <w:lang w:val="es-ES" w:eastAsia="es-ES"/>
        </w:rPr>
      </w:pPr>
    </w:p>
    <w:p w14:paraId="1A320140" w14:textId="77777777" w:rsidR="006277B4" w:rsidRDefault="006277B4" w:rsidP="00EA5741">
      <w:pPr>
        <w:pStyle w:val="Sinespaciado"/>
        <w:rPr>
          <w:rFonts w:ascii="Verdana" w:hAnsi="Verdana"/>
          <w:sz w:val="24"/>
          <w:szCs w:val="24"/>
          <w:lang w:val="es-ES" w:eastAsia="es-ES"/>
        </w:rPr>
      </w:pPr>
    </w:p>
    <w:p w14:paraId="0E14BDD1" w14:textId="77777777" w:rsidR="00EA5741" w:rsidRDefault="00EA5741" w:rsidP="00EA5741">
      <w:pPr>
        <w:pStyle w:val="Sinespaciado"/>
        <w:rPr>
          <w:rFonts w:ascii="Verdana" w:hAnsi="Verdana"/>
          <w:sz w:val="24"/>
          <w:szCs w:val="24"/>
          <w:lang w:val="es-ES" w:eastAsia="es-ES"/>
        </w:rPr>
      </w:pPr>
    </w:p>
    <w:p w14:paraId="234663B2" w14:textId="18D609B4" w:rsidR="005C542F" w:rsidRPr="004F7955" w:rsidRDefault="005C542F" w:rsidP="005C542F">
      <w:pPr>
        <w:jc w:val="center"/>
        <w:rPr>
          <w:rFonts w:ascii="Verdana" w:hAnsi="Verdana"/>
          <w:b/>
          <w:bCs/>
          <w:color w:val="1F3864" w:themeColor="accent1" w:themeShade="80"/>
        </w:rPr>
      </w:pPr>
      <w:r w:rsidRPr="004F7955">
        <w:rPr>
          <w:rFonts w:ascii="Verdana" w:hAnsi="Verdana"/>
          <w:b/>
          <w:bCs/>
          <w:color w:val="1F3864" w:themeColor="accent1" w:themeShade="80"/>
        </w:rPr>
        <w:t>VISADO</w:t>
      </w:r>
      <w:r>
        <w:rPr>
          <w:rFonts w:ascii="Verdana" w:hAnsi="Verdana"/>
          <w:b/>
          <w:bCs/>
          <w:color w:val="1F3864" w:themeColor="accent1" w:themeShade="80"/>
        </w:rPr>
        <w:t xml:space="preserve"> </w:t>
      </w:r>
      <w:r w:rsidRPr="004F7955">
        <w:rPr>
          <w:rFonts w:ascii="Verdana" w:hAnsi="Verdana"/>
          <w:b/>
          <w:bCs/>
          <w:color w:val="1F3864" w:themeColor="accent1" w:themeShade="80"/>
        </w:rPr>
        <w:t xml:space="preserve">PARA LA ENTRADA </w:t>
      </w:r>
      <w:r>
        <w:rPr>
          <w:rFonts w:ascii="Verdana" w:hAnsi="Verdana"/>
          <w:b/>
          <w:bCs/>
          <w:color w:val="1F3864" w:themeColor="accent1" w:themeShade="80"/>
        </w:rPr>
        <w:t>A CHINA</w:t>
      </w:r>
    </w:p>
    <w:p w14:paraId="6413D24E" w14:textId="77777777" w:rsidR="00EA5741" w:rsidRDefault="00EA5741" w:rsidP="00EA5741">
      <w:pPr>
        <w:pStyle w:val="Sinespaciado"/>
        <w:rPr>
          <w:rFonts w:ascii="Verdana" w:hAnsi="Verdana"/>
          <w:sz w:val="24"/>
          <w:szCs w:val="24"/>
          <w:lang w:val="es-ES" w:eastAsia="es-ES"/>
        </w:rPr>
      </w:pPr>
    </w:p>
    <w:p w14:paraId="509AB449" w14:textId="77777777" w:rsidR="00C57F53" w:rsidRDefault="00C57F53" w:rsidP="00C57F53">
      <w:pPr>
        <w:pStyle w:val="Sinespaciado"/>
        <w:rPr>
          <w:rFonts w:ascii="Verdana" w:hAnsi="Verdana"/>
          <w:color w:val="1F3864" w:themeColor="accent1" w:themeShade="80"/>
          <w:lang w:val="es-ES" w:eastAsia="es-ES"/>
        </w:rPr>
      </w:pPr>
      <w:r w:rsidRPr="00C57F53">
        <w:rPr>
          <w:rFonts w:ascii="Verdana" w:hAnsi="Verdana"/>
          <w:color w:val="1F3864" w:themeColor="accent1" w:themeShade="80"/>
          <w:lang w:val="es-ES" w:eastAsia="es-ES"/>
        </w:rPr>
        <w:t xml:space="preserve">Formulario completamente diligenciado. </w:t>
      </w:r>
    </w:p>
    <w:p w14:paraId="7DB5227A" w14:textId="494C979E" w:rsidR="00C57F53" w:rsidRPr="00C57F53" w:rsidRDefault="00C57F53" w:rsidP="00C57F53">
      <w:pPr>
        <w:pStyle w:val="Sinespaciado"/>
        <w:rPr>
          <w:rFonts w:ascii="Verdana" w:hAnsi="Verdana"/>
          <w:color w:val="1F3864" w:themeColor="accent1" w:themeShade="80"/>
          <w:lang w:val="es-ES" w:eastAsia="es-ES"/>
        </w:rPr>
      </w:pPr>
      <w:r w:rsidRPr="00C57F53">
        <w:rPr>
          <w:rFonts w:ascii="Verdana" w:hAnsi="Verdana"/>
          <w:color w:val="1F3864" w:themeColor="accent1" w:themeShade="80"/>
          <w:lang w:val="es-ES" w:eastAsia="es-ES"/>
        </w:rPr>
        <w:t xml:space="preserve">Foto 3X4 digital y una en físico. </w:t>
      </w:r>
    </w:p>
    <w:p w14:paraId="63B3D51E" w14:textId="77777777" w:rsidR="00C57F53" w:rsidRPr="00C57F53" w:rsidRDefault="00C57F53" w:rsidP="00C57F53">
      <w:pPr>
        <w:pStyle w:val="Sinespaciado"/>
        <w:ind w:left="0" w:firstLine="0"/>
        <w:rPr>
          <w:rFonts w:ascii="Verdana" w:hAnsi="Verdana"/>
          <w:color w:val="1F3864" w:themeColor="accent1" w:themeShade="80"/>
          <w:lang w:val="es-ES" w:eastAsia="es-ES"/>
        </w:rPr>
      </w:pPr>
      <w:r w:rsidRPr="00C57F53">
        <w:rPr>
          <w:rFonts w:ascii="Verdana" w:hAnsi="Verdana"/>
          <w:color w:val="1F3864" w:themeColor="accent1" w:themeShade="80"/>
          <w:lang w:val="es-ES" w:eastAsia="es-ES"/>
        </w:rPr>
        <w:t xml:space="preserve">Reserva aérea y hotelera. </w:t>
      </w:r>
    </w:p>
    <w:p w14:paraId="7D0761A9" w14:textId="77777777" w:rsidR="00C57F53" w:rsidRPr="00C57F53" w:rsidRDefault="00C57F53" w:rsidP="00C57F53">
      <w:pPr>
        <w:pStyle w:val="Sinespaciado"/>
        <w:ind w:left="0" w:firstLine="0"/>
        <w:rPr>
          <w:rFonts w:ascii="Verdana" w:hAnsi="Verdana"/>
          <w:color w:val="1F3864" w:themeColor="accent1" w:themeShade="80"/>
          <w:lang w:val="es-ES" w:eastAsia="es-ES"/>
        </w:rPr>
      </w:pPr>
      <w:r w:rsidRPr="00C57F53">
        <w:rPr>
          <w:rFonts w:ascii="Verdana" w:hAnsi="Verdana"/>
          <w:color w:val="1F3864" w:themeColor="accent1" w:themeShade="80"/>
          <w:lang w:val="es-ES" w:eastAsia="es-ES"/>
        </w:rPr>
        <w:t xml:space="preserve">Pasaporte físico con vigencia mínima de 6 meses. </w:t>
      </w:r>
    </w:p>
    <w:p w14:paraId="26AFD966" w14:textId="77777777" w:rsidR="00C57F53" w:rsidRPr="00C57F53" w:rsidRDefault="00C57F53" w:rsidP="00C57F53">
      <w:pPr>
        <w:pStyle w:val="Sinespaciado"/>
        <w:ind w:left="0" w:firstLine="0"/>
        <w:rPr>
          <w:rFonts w:ascii="Verdana" w:hAnsi="Verdana"/>
          <w:color w:val="1F3864" w:themeColor="accent1" w:themeShade="80"/>
          <w:lang w:val="es-ES" w:eastAsia="es-ES"/>
        </w:rPr>
      </w:pPr>
      <w:r w:rsidRPr="00C57F53">
        <w:rPr>
          <w:rFonts w:ascii="Verdana" w:hAnsi="Verdana"/>
          <w:color w:val="1F3864" w:themeColor="accent1" w:themeShade="80"/>
          <w:lang w:val="es-ES" w:eastAsia="es-ES"/>
        </w:rPr>
        <w:t xml:space="preserve">Carta laboral.  </w:t>
      </w:r>
    </w:p>
    <w:p w14:paraId="3AC588DB" w14:textId="77777777" w:rsidR="00C57F53" w:rsidRPr="00C57F53" w:rsidRDefault="00C57F53" w:rsidP="00C57F53">
      <w:pPr>
        <w:pStyle w:val="Sinespaciado"/>
        <w:ind w:left="0" w:firstLine="0"/>
        <w:rPr>
          <w:rFonts w:ascii="Verdana" w:hAnsi="Verdana"/>
          <w:color w:val="1F3864" w:themeColor="accent1" w:themeShade="80"/>
          <w:lang w:val="es-ES" w:eastAsia="es-ES"/>
        </w:rPr>
      </w:pPr>
      <w:r w:rsidRPr="00C57F53">
        <w:rPr>
          <w:rFonts w:ascii="Verdana" w:hAnsi="Verdana"/>
          <w:color w:val="1F3864" w:themeColor="accent1" w:themeShade="80"/>
          <w:lang w:val="es-ES" w:eastAsia="es-ES"/>
        </w:rPr>
        <w:t xml:space="preserve">3 últimos extractos bancarios.  </w:t>
      </w:r>
    </w:p>
    <w:p w14:paraId="796CAC3E" w14:textId="77777777" w:rsidR="00C57F53" w:rsidRDefault="00C57F53" w:rsidP="00C57F53">
      <w:pPr>
        <w:pStyle w:val="Sinespaciado"/>
        <w:rPr>
          <w:rFonts w:ascii="Verdana" w:hAnsi="Verdana"/>
          <w:color w:val="1F3864" w:themeColor="accent1" w:themeShade="80"/>
          <w:lang w:val="es-ES" w:eastAsia="es-ES"/>
        </w:rPr>
      </w:pPr>
    </w:p>
    <w:p w14:paraId="22C81BD9" w14:textId="77777777" w:rsidR="00C57F53" w:rsidRPr="00C57F53" w:rsidRDefault="00C57F53" w:rsidP="00C57F53">
      <w:pPr>
        <w:pStyle w:val="Sinespaciado"/>
        <w:rPr>
          <w:rFonts w:ascii="Verdana" w:hAnsi="Verdana"/>
          <w:color w:val="1F3864" w:themeColor="accent1" w:themeShade="80"/>
          <w:lang w:val="es-ES" w:eastAsia="es-ES"/>
        </w:rPr>
      </w:pPr>
      <w:r w:rsidRPr="00C57F53">
        <w:rPr>
          <w:rFonts w:ascii="Verdana" w:hAnsi="Verdana"/>
          <w:color w:val="1F3864" w:themeColor="accent1" w:themeShade="80"/>
          <w:lang w:val="es-ES" w:eastAsia="es-ES"/>
        </w:rPr>
        <w:t>Requisitos para el ingreso como turista:</w:t>
      </w:r>
    </w:p>
    <w:p w14:paraId="71E10BCD" w14:textId="77777777" w:rsidR="00C57F53" w:rsidRPr="00C57F53" w:rsidRDefault="00C57F53" w:rsidP="00C57F53">
      <w:pPr>
        <w:pStyle w:val="Sinespaciado"/>
        <w:rPr>
          <w:rFonts w:ascii="Verdana" w:hAnsi="Verdana"/>
          <w:color w:val="1F3864" w:themeColor="accent1" w:themeShade="80"/>
          <w:lang w:val="es-ES" w:eastAsia="es-ES"/>
        </w:rPr>
      </w:pPr>
    </w:p>
    <w:p w14:paraId="618EAB9C" w14:textId="77777777" w:rsidR="00C57F53" w:rsidRPr="00C57F53" w:rsidRDefault="00C57F53" w:rsidP="00C57F53">
      <w:pPr>
        <w:pStyle w:val="Sinespaciado"/>
        <w:rPr>
          <w:rFonts w:ascii="Verdana" w:hAnsi="Verdana"/>
          <w:color w:val="1F3864" w:themeColor="accent1" w:themeShade="80"/>
          <w:lang w:val="es-ES" w:eastAsia="es-ES"/>
        </w:rPr>
      </w:pPr>
      <w:r w:rsidRPr="00C57F53">
        <w:rPr>
          <w:rFonts w:ascii="Verdana" w:hAnsi="Verdana"/>
          <w:color w:val="1F3864" w:themeColor="accent1" w:themeShade="80"/>
          <w:lang w:val="es-ES" w:eastAsia="es-ES"/>
        </w:rPr>
        <w:t>-Pasaportes con una vigencia de 6 meses.</w:t>
      </w:r>
    </w:p>
    <w:p w14:paraId="395A6E7E" w14:textId="77777777" w:rsidR="00C57F53" w:rsidRPr="00C57F53" w:rsidRDefault="00C57F53" w:rsidP="00C57F53">
      <w:pPr>
        <w:pStyle w:val="Sinespaciado"/>
        <w:rPr>
          <w:rFonts w:ascii="Verdana" w:hAnsi="Verdana"/>
          <w:color w:val="1F3864" w:themeColor="accent1" w:themeShade="80"/>
          <w:lang w:val="es-ES" w:eastAsia="es-ES"/>
        </w:rPr>
      </w:pPr>
    </w:p>
    <w:p w14:paraId="5D4DA40D" w14:textId="77777777" w:rsidR="00C57F53" w:rsidRPr="00C57F53" w:rsidRDefault="00C57F53" w:rsidP="00C57F53">
      <w:pPr>
        <w:pStyle w:val="Sinespaciado"/>
        <w:rPr>
          <w:rFonts w:ascii="Verdana" w:hAnsi="Verdana"/>
          <w:color w:val="1F3864" w:themeColor="accent1" w:themeShade="80"/>
          <w:lang w:val="es-ES" w:eastAsia="es-ES"/>
        </w:rPr>
      </w:pPr>
      <w:r w:rsidRPr="00C57F53">
        <w:rPr>
          <w:rFonts w:ascii="Verdana" w:hAnsi="Verdana"/>
          <w:color w:val="1F3864" w:themeColor="accent1" w:themeShade="80"/>
          <w:lang w:val="es-ES" w:eastAsia="es-ES"/>
        </w:rPr>
        <w:t>-Visa.</w:t>
      </w:r>
    </w:p>
    <w:p w14:paraId="069B5D1E" w14:textId="77777777" w:rsidR="00C57F53" w:rsidRPr="00C57F53" w:rsidRDefault="00C57F53" w:rsidP="00C57F53">
      <w:pPr>
        <w:pStyle w:val="Sinespaciado"/>
        <w:rPr>
          <w:rFonts w:ascii="Verdana" w:hAnsi="Verdana"/>
          <w:color w:val="1F3864" w:themeColor="accent1" w:themeShade="80"/>
          <w:lang w:val="es-ES" w:eastAsia="es-ES"/>
        </w:rPr>
      </w:pPr>
    </w:p>
    <w:p w14:paraId="11500BF0" w14:textId="77777777" w:rsidR="00C57F53" w:rsidRPr="00C57F53" w:rsidRDefault="00C57F53" w:rsidP="00C57F53">
      <w:pPr>
        <w:pStyle w:val="Sinespaciado"/>
        <w:rPr>
          <w:rFonts w:ascii="Verdana" w:hAnsi="Verdana"/>
          <w:color w:val="1F3864" w:themeColor="accent1" w:themeShade="80"/>
          <w:lang w:val="es-ES" w:eastAsia="es-ES"/>
        </w:rPr>
      </w:pPr>
      <w:r w:rsidRPr="00C57F53">
        <w:rPr>
          <w:rFonts w:ascii="Verdana" w:hAnsi="Verdana"/>
          <w:color w:val="1F3864" w:themeColor="accent1" w:themeShade="80"/>
          <w:lang w:val="es-ES" w:eastAsia="es-ES"/>
        </w:rPr>
        <w:t>-Tiquete de entrada y salida.</w:t>
      </w:r>
    </w:p>
    <w:p w14:paraId="46E6A6F7" w14:textId="77777777" w:rsidR="00C57F53" w:rsidRPr="00C57F53" w:rsidRDefault="00C57F53" w:rsidP="00C57F53">
      <w:pPr>
        <w:pStyle w:val="Sinespaciado"/>
        <w:rPr>
          <w:rFonts w:ascii="Verdana" w:hAnsi="Verdana"/>
          <w:color w:val="1F3864" w:themeColor="accent1" w:themeShade="80"/>
          <w:lang w:val="es-ES" w:eastAsia="es-ES"/>
        </w:rPr>
      </w:pPr>
    </w:p>
    <w:p w14:paraId="19A03517" w14:textId="77777777" w:rsidR="00C57F53" w:rsidRPr="00C57F53" w:rsidRDefault="00C57F53" w:rsidP="00C57F53">
      <w:pPr>
        <w:pStyle w:val="Sinespaciado"/>
        <w:rPr>
          <w:rFonts w:ascii="Verdana" w:hAnsi="Verdana"/>
          <w:color w:val="1F3864" w:themeColor="accent1" w:themeShade="80"/>
          <w:lang w:val="es-ES" w:eastAsia="es-ES"/>
        </w:rPr>
      </w:pPr>
      <w:r w:rsidRPr="00C57F53">
        <w:rPr>
          <w:rFonts w:ascii="Verdana" w:hAnsi="Verdana"/>
          <w:color w:val="1F3864" w:themeColor="accent1" w:themeShade="80"/>
          <w:lang w:val="es-ES" w:eastAsia="es-ES"/>
        </w:rPr>
        <w:t>-Reserva hotelera.</w:t>
      </w:r>
    </w:p>
    <w:p w14:paraId="3221614A" w14:textId="77777777" w:rsidR="00C57F53" w:rsidRPr="00C57F53" w:rsidRDefault="00C57F53" w:rsidP="00C57F53">
      <w:pPr>
        <w:pStyle w:val="Sinespaciado"/>
        <w:rPr>
          <w:rFonts w:ascii="Verdana" w:hAnsi="Verdana"/>
          <w:color w:val="1F3864" w:themeColor="accent1" w:themeShade="80"/>
          <w:lang w:val="es-ES" w:eastAsia="es-ES"/>
        </w:rPr>
      </w:pPr>
    </w:p>
    <w:p w14:paraId="279DB31C" w14:textId="459E149F" w:rsidR="00C57F53" w:rsidRDefault="00C57F53" w:rsidP="00C57F53">
      <w:pPr>
        <w:pStyle w:val="Sinespaciado"/>
        <w:rPr>
          <w:rFonts w:ascii="Verdana" w:hAnsi="Verdana"/>
          <w:color w:val="1F3864" w:themeColor="accent1" w:themeShade="80"/>
          <w:lang w:val="es-ES" w:eastAsia="es-ES"/>
        </w:rPr>
      </w:pPr>
      <w:r w:rsidRPr="00C57F53">
        <w:rPr>
          <w:rFonts w:ascii="Verdana" w:hAnsi="Verdana"/>
          <w:color w:val="1F3864" w:themeColor="accent1" w:themeShade="80"/>
          <w:lang w:val="es-ES" w:eastAsia="es-ES"/>
        </w:rPr>
        <w:t>-Certificado internacional contra la fiebre amarilla.</w:t>
      </w:r>
    </w:p>
    <w:p w14:paraId="6A4B355E" w14:textId="77777777" w:rsidR="001B09FB" w:rsidRDefault="001B09FB" w:rsidP="00C57F53">
      <w:pPr>
        <w:pStyle w:val="Sinespaciado"/>
        <w:rPr>
          <w:rFonts w:ascii="Verdana" w:hAnsi="Verdana"/>
          <w:color w:val="1F3864" w:themeColor="accent1" w:themeShade="80"/>
          <w:lang w:val="es-ES" w:eastAsia="es-ES"/>
        </w:rPr>
      </w:pPr>
    </w:p>
    <w:p w14:paraId="1C07C0CE" w14:textId="77777777" w:rsidR="001B09FB" w:rsidRDefault="001B09FB" w:rsidP="001B09FB">
      <w:pPr>
        <w:tabs>
          <w:tab w:val="left" w:pos="9781"/>
          <w:tab w:val="left" w:pos="10348"/>
        </w:tabs>
        <w:spacing w:after="0" w:line="240" w:lineRule="auto"/>
        <w:ind w:left="0" w:firstLine="0"/>
        <w:rPr>
          <w:rFonts w:ascii="Bookman Old Style" w:eastAsia="Calibri" w:hAnsi="Bookman Old Style"/>
          <w:b/>
          <w:bCs/>
          <w:color w:val="002060"/>
          <w:lang w:val="es-419"/>
        </w:rPr>
      </w:pPr>
    </w:p>
    <w:p w14:paraId="6D65CD9C" w14:textId="77777777" w:rsidR="001B09FB" w:rsidRDefault="001B09FB" w:rsidP="001B09FB">
      <w:pPr>
        <w:tabs>
          <w:tab w:val="left" w:pos="9781"/>
          <w:tab w:val="left" w:pos="10348"/>
        </w:tabs>
        <w:spacing w:after="0" w:line="240" w:lineRule="auto"/>
        <w:ind w:left="0" w:firstLine="0"/>
        <w:rPr>
          <w:rFonts w:ascii="Bookman Old Style" w:eastAsia="Calibri" w:hAnsi="Bookman Old Style"/>
          <w:b/>
          <w:bCs/>
          <w:color w:val="002060"/>
          <w:lang w:val="es-419"/>
        </w:rPr>
      </w:pPr>
    </w:p>
    <w:p w14:paraId="5C7C48AD" w14:textId="77777777" w:rsidR="001B09FB" w:rsidRDefault="001B09FB" w:rsidP="001B09FB">
      <w:pPr>
        <w:tabs>
          <w:tab w:val="left" w:pos="9781"/>
          <w:tab w:val="left" w:pos="10348"/>
        </w:tabs>
        <w:spacing w:after="0" w:line="240" w:lineRule="auto"/>
        <w:ind w:left="0" w:firstLine="0"/>
        <w:rPr>
          <w:rFonts w:ascii="Bookman Old Style" w:eastAsia="Calibri" w:hAnsi="Bookman Old Style"/>
          <w:b/>
          <w:bCs/>
          <w:color w:val="002060"/>
          <w:lang w:val="es-419"/>
        </w:rPr>
      </w:pPr>
    </w:p>
    <w:p w14:paraId="7C24761F" w14:textId="758DD048" w:rsidR="001B09FB" w:rsidRDefault="001B09FB" w:rsidP="001B09FB">
      <w:pPr>
        <w:tabs>
          <w:tab w:val="left" w:pos="9781"/>
          <w:tab w:val="left" w:pos="10348"/>
        </w:tabs>
        <w:spacing w:after="0" w:line="240" w:lineRule="auto"/>
        <w:ind w:left="0" w:firstLine="0"/>
        <w:rPr>
          <w:rFonts w:ascii="Bookman Old Style" w:eastAsia="Calibri" w:hAnsi="Bookman Old Style"/>
          <w:b/>
          <w:bCs/>
          <w:color w:val="002060"/>
          <w:lang w:val="es-419"/>
        </w:rPr>
      </w:pPr>
      <w:r>
        <w:rPr>
          <w:rFonts w:ascii="Bookman Old Style" w:eastAsia="Calibri" w:hAnsi="Bookman Old Style"/>
          <w:b/>
          <w:bCs/>
          <w:color w:val="002060"/>
          <w:lang w:val="es-419"/>
        </w:rPr>
        <w:t>Política de cancelaciones de reserva:</w:t>
      </w:r>
    </w:p>
    <w:p w14:paraId="1DD4706F" w14:textId="77777777" w:rsidR="001B09FB" w:rsidRDefault="001B09FB" w:rsidP="001B09FB">
      <w:pPr>
        <w:tabs>
          <w:tab w:val="left" w:pos="9781"/>
          <w:tab w:val="left" w:pos="10348"/>
        </w:tabs>
        <w:spacing w:after="0" w:line="240" w:lineRule="auto"/>
        <w:ind w:left="0" w:firstLine="0"/>
        <w:rPr>
          <w:rFonts w:ascii="Bookman Old Style" w:eastAsia="Calibri" w:hAnsi="Bookman Old Style"/>
          <w:b/>
          <w:bCs/>
          <w:color w:val="002060"/>
          <w:lang w:val="es-419"/>
        </w:rPr>
      </w:pPr>
    </w:p>
    <w:p w14:paraId="79EA1ED3" w14:textId="77777777" w:rsidR="001B09FB" w:rsidRPr="005B7703" w:rsidRDefault="001B09FB" w:rsidP="001B09FB">
      <w:pPr>
        <w:tabs>
          <w:tab w:val="left" w:pos="9781"/>
          <w:tab w:val="left" w:pos="10348"/>
        </w:tabs>
        <w:spacing w:after="0" w:line="240" w:lineRule="auto"/>
        <w:ind w:left="0" w:firstLine="0"/>
        <w:rPr>
          <w:rFonts w:ascii="Bookman Old Style" w:eastAsia="Calibri" w:hAnsi="Bookman Old Style"/>
          <w:color w:val="002060"/>
          <w:sz w:val="24"/>
          <w:szCs w:val="24"/>
          <w:lang w:val="es-419"/>
        </w:rPr>
      </w:pPr>
      <w:r w:rsidRPr="005B7703">
        <w:rPr>
          <w:rFonts w:ascii="Bookman Old Style" w:eastAsia="Calibri" w:hAnsi="Bookman Old Style"/>
          <w:color w:val="002060"/>
          <w:sz w:val="24"/>
          <w:szCs w:val="24"/>
          <w:lang w:val="es-419"/>
        </w:rPr>
        <w:t>•40 - 30 días antes de la salida: 60% gastos de cancelación</w:t>
      </w:r>
    </w:p>
    <w:p w14:paraId="25AD6FF4" w14:textId="77777777" w:rsidR="001B09FB" w:rsidRPr="005B7703" w:rsidRDefault="001B09FB" w:rsidP="001B09FB">
      <w:pPr>
        <w:tabs>
          <w:tab w:val="left" w:pos="9781"/>
          <w:tab w:val="left" w:pos="10348"/>
        </w:tabs>
        <w:spacing w:after="0" w:line="240" w:lineRule="auto"/>
        <w:ind w:left="0" w:firstLine="0"/>
        <w:rPr>
          <w:rFonts w:ascii="Bookman Old Style" w:eastAsia="Calibri" w:hAnsi="Bookman Old Style"/>
          <w:color w:val="002060"/>
          <w:sz w:val="24"/>
          <w:szCs w:val="24"/>
          <w:lang w:val="es-419"/>
        </w:rPr>
      </w:pPr>
      <w:r w:rsidRPr="005B7703">
        <w:rPr>
          <w:rFonts w:ascii="Bookman Old Style" w:eastAsia="Calibri" w:hAnsi="Bookman Old Style"/>
          <w:color w:val="002060"/>
          <w:sz w:val="24"/>
          <w:szCs w:val="24"/>
          <w:lang w:val="es-419"/>
        </w:rPr>
        <w:t>•29 - 15 días antes de la salida: 85% gastos de cancelación</w:t>
      </w:r>
    </w:p>
    <w:p w14:paraId="09AC9B51" w14:textId="77777777" w:rsidR="001B09FB" w:rsidRPr="005B7703" w:rsidRDefault="001B09FB" w:rsidP="001B09FB">
      <w:pPr>
        <w:tabs>
          <w:tab w:val="left" w:pos="9781"/>
          <w:tab w:val="left" w:pos="10348"/>
        </w:tabs>
        <w:spacing w:after="0" w:line="240" w:lineRule="auto"/>
        <w:ind w:left="0" w:firstLine="0"/>
        <w:rPr>
          <w:rFonts w:ascii="Bookman Old Style" w:eastAsia="Calibri" w:hAnsi="Bookman Old Style"/>
          <w:color w:val="002060"/>
          <w:sz w:val="24"/>
          <w:szCs w:val="24"/>
          <w:lang w:val="es-419"/>
        </w:rPr>
      </w:pPr>
      <w:r w:rsidRPr="005B7703">
        <w:rPr>
          <w:rFonts w:ascii="Bookman Old Style" w:eastAsia="Calibri" w:hAnsi="Bookman Old Style"/>
          <w:color w:val="002060"/>
          <w:sz w:val="24"/>
          <w:szCs w:val="24"/>
          <w:lang w:val="es-419"/>
        </w:rPr>
        <w:t>•</w:t>
      </w:r>
      <w:r>
        <w:rPr>
          <w:rFonts w:ascii="Bookman Old Style" w:eastAsia="Calibri" w:hAnsi="Bookman Old Style"/>
          <w:color w:val="002060"/>
          <w:sz w:val="24"/>
          <w:szCs w:val="24"/>
          <w:lang w:val="es-419"/>
        </w:rPr>
        <w:t>1</w:t>
      </w:r>
      <w:r w:rsidRPr="005B7703">
        <w:rPr>
          <w:rFonts w:ascii="Bookman Old Style" w:eastAsia="Calibri" w:hAnsi="Bookman Old Style"/>
          <w:color w:val="002060"/>
          <w:sz w:val="24"/>
          <w:szCs w:val="24"/>
          <w:lang w:val="es-419"/>
        </w:rPr>
        <w:t>5 días antes de la salida: 100% gastos de cancelación</w:t>
      </w:r>
    </w:p>
    <w:p w14:paraId="3DCF2454" w14:textId="77777777" w:rsidR="001B09FB" w:rsidRPr="005B7703" w:rsidRDefault="001B09FB" w:rsidP="001B09FB">
      <w:pPr>
        <w:tabs>
          <w:tab w:val="left" w:pos="9781"/>
          <w:tab w:val="left" w:pos="10348"/>
        </w:tabs>
        <w:spacing w:after="0" w:line="240" w:lineRule="auto"/>
        <w:ind w:left="0" w:firstLine="0"/>
        <w:rPr>
          <w:rFonts w:ascii="Bookman Old Style" w:eastAsia="Calibri" w:hAnsi="Bookman Old Style"/>
          <w:color w:val="002060"/>
          <w:sz w:val="24"/>
          <w:szCs w:val="24"/>
          <w:lang w:val="es-419"/>
        </w:rPr>
      </w:pPr>
      <w:r w:rsidRPr="005B7703">
        <w:rPr>
          <w:rFonts w:ascii="Bookman Old Style" w:eastAsia="Calibri" w:hAnsi="Bookman Old Style"/>
          <w:color w:val="002060"/>
          <w:sz w:val="24"/>
          <w:szCs w:val="24"/>
          <w:lang w:val="es-419"/>
        </w:rPr>
        <w:t>* El intercambio   de nombres o fechas estarán sujetas a revisión por parte del operador, sobre todo en fechas con overbooking, pudiéndose aplicar gastos de cancelación.</w:t>
      </w:r>
    </w:p>
    <w:p w14:paraId="4EB1834E" w14:textId="77777777" w:rsidR="001B09FB" w:rsidRDefault="001B09FB" w:rsidP="001B09FB">
      <w:pPr>
        <w:rPr>
          <w:rFonts w:ascii="Bookman Old Style" w:hAnsi="Bookman Old Style"/>
          <w:b/>
          <w:bCs/>
          <w:color w:val="002060"/>
          <w:lang w:val="es-419"/>
        </w:rPr>
      </w:pPr>
    </w:p>
    <w:p w14:paraId="3BFCA8F3" w14:textId="77777777" w:rsidR="001B09FB" w:rsidRDefault="001B09FB" w:rsidP="001B09FB">
      <w:pPr>
        <w:rPr>
          <w:rFonts w:ascii="Bookman Old Style" w:hAnsi="Bookman Old Style"/>
          <w:b/>
          <w:bCs/>
          <w:color w:val="002060"/>
          <w:lang w:val="es-419"/>
        </w:rPr>
      </w:pPr>
    </w:p>
    <w:p w14:paraId="66EA387C" w14:textId="77777777" w:rsidR="001B09FB" w:rsidRDefault="001B09FB" w:rsidP="001B09FB">
      <w:pPr>
        <w:rPr>
          <w:rFonts w:ascii="Bookman Old Style" w:hAnsi="Bookman Old Style"/>
          <w:b/>
          <w:bCs/>
          <w:color w:val="002060"/>
          <w:lang w:val="es-419"/>
        </w:rPr>
      </w:pPr>
      <w:r>
        <w:rPr>
          <w:rFonts w:ascii="Bookman Old Style" w:hAnsi="Bookman Old Style"/>
          <w:b/>
          <w:bCs/>
          <w:color w:val="002060"/>
          <w:lang w:val="es-419"/>
        </w:rPr>
        <w:t>CLAUSULA DE RESPONSABILIDAD</w:t>
      </w:r>
    </w:p>
    <w:p w14:paraId="4285CE74" w14:textId="77777777" w:rsidR="001B09FB" w:rsidRDefault="001B09FB" w:rsidP="001B09FB">
      <w:pPr>
        <w:rPr>
          <w:rFonts w:ascii="Bookman Old Style" w:hAnsi="Bookman Old Style"/>
          <w:b/>
          <w:bCs/>
          <w:color w:val="002060"/>
          <w:lang w:val="es-419"/>
        </w:rPr>
      </w:pPr>
    </w:p>
    <w:p w14:paraId="224E1714" w14:textId="77777777" w:rsidR="001B09FB" w:rsidRPr="0000197F" w:rsidRDefault="001B09FB" w:rsidP="001B09FB">
      <w:pPr>
        <w:rPr>
          <w:rFonts w:ascii="Bookman Old Style" w:hAnsi="Bookman Old Style"/>
          <w:color w:val="002060"/>
          <w:sz w:val="24"/>
          <w:szCs w:val="24"/>
          <w:lang w:val="es-419" w:eastAsia="es-ES"/>
        </w:rPr>
      </w:pPr>
      <w:r w:rsidRPr="0000197F">
        <w:rPr>
          <w:rFonts w:ascii="Bookman Old Style" w:hAnsi="Bookman Old Style"/>
          <w:color w:val="002060"/>
          <w:sz w:val="24"/>
          <w:szCs w:val="24"/>
          <w:lang w:val="es-419"/>
        </w:rPr>
        <w:t>Multitravel no se hace responsable de retrasos, accidentes, huelgas, asonadas, guerras, terremotos, daños físicos y pérdidas de objetos personales u otros incidentes. Los daños producidos por la conducta del viajero deben ser compensados por él en destino.</w:t>
      </w:r>
    </w:p>
    <w:p w14:paraId="28D81310" w14:textId="77777777" w:rsidR="001B09FB" w:rsidRDefault="001B09FB" w:rsidP="001B09FB">
      <w:pPr>
        <w:rPr>
          <w:rFonts w:ascii="Bookman Old Style" w:hAnsi="Bookman Old Style"/>
          <w:b/>
          <w:bCs/>
          <w:caps/>
          <w:color w:val="002060"/>
        </w:rPr>
      </w:pPr>
    </w:p>
    <w:p w14:paraId="04601A84" w14:textId="77777777" w:rsidR="001B09FB" w:rsidRPr="0000197F" w:rsidRDefault="001B09FB" w:rsidP="001B09FB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="Bookman Old Style" w:hAnsi="Bookman Old Style"/>
          <w:color w:val="002060"/>
        </w:rPr>
      </w:pPr>
      <w:r w:rsidRPr="0000197F">
        <w:rPr>
          <w:rStyle w:val="wixui-rich-texttext"/>
          <w:rFonts w:ascii="Bookman Old Style" w:hAnsi="Bookman Old Style"/>
          <w:color w:val="002060"/>
          <w:bdr w:val="none" w:sz="0" w:space="0" w:color="auto" w:frame="1"/>
        </w:rPr>
        <w:t xml:space="preserve">"En desarrollo a lo dispuesto en el artículo 17 de la Ley 679 de 2001, se advierte al turista que la explotación y el abuso sexual a menores de edad en el país son sancionados penal y </w:t>
      </w:r>
      <w:r w:rsidRPr="0000197F">
        <w:rPr>
          <w:rStyle w:val="wixui-rich-texttext"/>
          <w:rFonts w:ascii="Bookman Old Style" w:hAnsi="Bookman Old Style"/>
          <w:color w:val="002060"/>
          <w:bdr w:val="none" w:sz="0" w:space="0" w:color="auto" w:frame="1"/>
        </w:rPr>
        <w:lastRenderedPageBreak/>
        <w:t>administrativamente, conforme a las leyes vigentes”.</w:t>
      </w:r>
      <w:r w:rsidRPr="0000197F">
        <w:rPr>
          <w:rFonts w:ascii="Bookman Old Style" w:hAnsi="Bookman Old Style"/>
          <w:color w:val="002060"/>
        </w:rPr>
        <w:t xml:space="preserve"> </w:t>
      </w:r>
      <w:r w:rsidRPr="0000197F">
        <w:rPr>
          <w:rStyle w:val="wixui-rich-texttext"/>
          <w:rFonts w:ascii="Bookman Old Style" w:hAnsi="Bookman Old Style"/>
          <w:color w:val="002060"/>
          <w:bdr w:val="none" w:sz="0" w:space="0" w:color="auto" w:frame="1"/>
        </w:rPr>
        <w:t>Es política de MULTITRAVEL LTDA cumplir con los requerimientos ambientales, socioculturales y económicos derivados de sus actividades y servicios como agencia de viajes mayorista, que se hayan identificado, sean propios o de sus proveedores y sobre los cuales tenga influencia.</w:t>
      </w:r>
    </w:p>
    <w:p w14:paraId="75E5FB4A" w14:textId="77777777" w:rsidR="001B09FB" w:rsidRPr="0000197F" w:rsidRDefault="001B09FB" w:rsidP="001B09FB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="Bookman Old Style" w:hAnsi="Bookman Old Style"/>
          <w:color w:val="002060"/>
          <w:bdr w:val="none" w:sz="0" w:space="0" w:color="auto" w:frame="1"/>
        </w:rPr>
      </w:pPr>
    </w:p>
    <w:p w14:paraId="4FEAACC8" w14:textId="77777777" w:rsidR="001B09FB" w:rsidRDefault="001B09FB" w:rsidP="001B09FB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="Bookman Old Style" w:hAnsi="Bookman Old Style"/>
          <w:color w:val="002060"/>
          <w:bdr w:val="none" w:sz="0" w:space="0" w:color="auto" w:frame="1"/>
        </w:rPr>
      </w:pPr>
    </w:p>
    <w:p w14:paraId="2ABADCEE" w14:textId="77777777" w:rsidR="001B09FB" w:rsidRDefault="001B09FB" w:rsidP="001B09FB">
      <w:pPr>
        <w:pStyle w:val="font8"/>
        <w:spacing w:before="0" w:beforeAutospacing="0" w:after="0" w:afterAutospacing="0"/>
        <w:jc w:val="both"/>
        <w:textAlignment w:val="baseline"/>
        <w:rPr>
          <w:rStyle w:val="wixui-rich-texttext"/>
          <w:rFonts w:ascii="Bookman Old Style" w:hAnsi="Bookman Old Style"/>
          <w:color w:val="002060"/>
          <w:bdr w:val="none" w:sz="0" w:space="0" w:color="auto" w:frame="1"/>
        </w:rPr>
      </w:pPr>
    </w:p>
    <w:p w14:paraId="12E62EB6" w14:textId="78F3596F" w:rsidR="001B09FB" w:rsidRPr="0000197F" w:rsidRDefault="001B09FB" w:rsidP="001B09FB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0197F">
        <w:rPr>
          <w:rStyle w:val="wixui-rich-texttext"/>
          <w:rFonts w:ascii="Bookman Old Style" w:hAnsi="Bookman Old Style"/>
          <w:color w:val="002060"/>
          <w:bdr w:val="none" w:sz="0" w:space="0" w:color="auto" w:frame="1"/>
        </w:rPr>
        <w:t>Estamos comprometidos a promover el cuidado del medio ambiente, la defensa del patrimonio cultural de sus destinos y de promover las manifestaciones socioculturales de las regiones en donde opera, así como prevenir la explotación o el comercio sexual con menores de edad, relacionado con la actividad turística. En relación, cumplimiento e implementación de la </w:t>
      </w:r>
      <w:hyperlink r:id="rId8" w:tgtFrame="_blank" w:history="1">
        <w:r w:rsidRPr="0000197F">
          <w:rPr>
            <w:rStyle w:val="wixui-rich-texttext"/>
            <w:rFonts w:ascii="Bookman Old Style" w:hAnsi="Bookman Old Style"/>
            <w:i/>
            <w:iCs/>
            <w:color w:val="002060"/>
            <w:bdr w:val="none" w:sz="0" w:space="0" w:color="auto" w:frame="1"/>
          </w:rPr>
          <w:t>Norma Técnica para el Turismo Sostenible</w:t>
        </w:r>
        <w:r w:rsidRPr="0000197F">
          <w:rPr>
            <w:rStyle w:val="wixui-rich-texttext"/>
            <w:rFonts w:ascii="Bookman Old Style" w:hAnsi="Bookman Old Style"/>
            <w:color w:val="002060"/>
            <w:bdr w:val="none" w:sz="0" w:space="0" w:color="auto" w:frame="1"/>
          </w:rPr>
          <w:t>,</w:t>
        </w:r>
      </w:hyperlink>
      <w:r w:rsidRPr="0000197F">
        <w:rPr>
          <w:rStyle w:val="wixui-rich-texttext"/>
          <w:rFonts w:ascii="Bookman Old Style" w:hAnsi="Bookman Old Style"/>
          <w:color w:val="002060"/>
          <w:bdr w:val="none" w:sz="0" w:space="0" w:color="auto" w:frame="1"/>
        </w:rPr>
        <w:t> así como el óptimo desarrollo de la misma durante la operación turística en nuestros destinos.</w:t>
      </w:r>
    </w:p>
    <w:p w14:paraId="239AB417" w14:textId="77777777" w:rsidR="001B09FB" w:rsidRPr="0000197F" w:rsidRDefault="001B09FB" w:rsidP="001B09FB">
      <w:pPr>
        <w:pStyle w:val="font8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2060"/>
        </w:rPr>
      </w:pPr>
      <w:r w:rsidRPr="0000197F">
        <w:rPr>
          <w:rStyle w:val="wixguard"/>
          <w:color w:val="002060"/>
          <w:bdr w:val="none" w:sz="0" w:space="0" w:color="auto" w:frame="1"/>
        </w:rPr>
        <w:t>​</w:t>
      </w:r>
    </w:p>
    <w:p w14:paraId="00FBA423" w14:textId="77777777" w:rsidR="001B09FB" w:rsidRDefault="003F2B55" w:rsidP="001B09FB">
      <w:pPr>
        <w:rPr>
          <w:rStyle w:val="Hipervnculo"/>
          <w:rFonts w:ascii="Bookman Old Style" w:hAnsi="Bookman Old Style"/>
          <w:b/>
          <w:bCs/>
          <w:caps/>
          <w:color w:val="002060"/>
        </w:rPr>
      </w:pPr>
      <w:hyperlink r:id="rId9" w:history="1">
        <w:r w:rsidR="001B09FB" w:rsidRPr="0000197F">
          <w:rPr>
            <w:rStyle w:val="Hipervnculo"/>
            <w:rFonts w:ascii="Bookman Old Style" w:hAnsi="Bookman Old Style"/>
            <w:b/>
            <w:bCs/>
            <w:caps/>
            <w:color w:val="002060"/>
          </w:rPr>
          <w:t>https://www.multitravel.com.co/condiciones-generales</w:t>
        </w:r>
      </w:hyperlink>
    </w:p>
    <w:p w14:paraId="50D474A8" w14:textId="77777777" w:rsidR="001B09FB" w:rsidRPr="0000197F" w:rsidRDefault="001B09FB" w:rsidP="001B09FB">
      <w:pPr>
        <w:rPr>
          <w:rFonts w:ascii="Bookman Old Style" w:hAnsi="Bookman Old Style"/>
          <w:b/>
          <w:bCs/>
          <w:caps/>
          <w:color w:val="002060"/>
        </w:rPr>
      </w:pPr>
    </w:p>
    <w:p w14:paraId="018C35BD" w14:textId="77777777" w:rsidR="001B09FB" w:rsidRPr="0000197F" w:rsidRDefault="001B09FB" w:rsidP="001B09FB">
      <w:pPr>
        <w:rPr>
          <w:b/>
          <w:bCs/>
          <w:caps/>
          <w:sz w:val="24"/>
          <w:szCs w:val="24"/>
        </w:rPr>
      </w:pPr>
      <w:r w:rsidRPr="0000197F">
        <w:rPr>
          <w:rFonts w:ascii="Bookman Old Style" w:hAnsi="Bookman Old Style"/>
          <w:color w:val="002060"/>
          <w:sz w:val="24"/>
          <w:szCs w:val="24"/>
          <w:lang w:eastAsia="en-US"/>
        </w:rPr>
        <w:t xml:space="preserve">Cordial saludo, </w:t>
      </w:r>
    </w:p>
    <w:p w14:paraId="7DC7DBDB" w14:textId="77777777" w:rsidR="001B09FB" w:rsidRPr="00C57F53" w:rsidRDefault="001B09FB" w:rsidP="00C57F53">
      <w:pPr>
        <w:pStyle w:val="Sinespaciado"/>
        <w:rPr>
          <w:rFonts w:ascii="Verdana" w:hAnsi="Verdana"/>
          <w:color w:val="1F3864" w:themeColor="accent1" w:themeShade="80"/>
          <w:lang w:val="es-ES" w:eastAsia="es-ES"/>
        </w:rPr>
      </w:pPr>
    </w:p>
    <w:sectPr w:rsidR="001B09FB" w:rsidRPr="00C57F53" w:rsidSect="001662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58" w:bottom="284" w:left="720" w:header="340" w:footer="0" w:gutter="0"/>
      <w:pgBorders w:offsetFrom="page">
        <w:top w:val="single" w:sz="12" w:space="5" w:color="2F5496" w:themeColor="accent1" w:themeShade="BF"/>
        <w:left w:val="single" w:sz="12" w:space="5" w:color="2F5496" w:themeColor="accent1" w:themeShade="BF"/>
        <w:bottom w:val="single" w:sz="12" w:space="5" w:color="2F5496" w:themeColor="accent1" w:themeShade="BF"/>
        <w:right w:val="single" w:sz="12" w:space="5" w:color="2F5496" w:themeColor="accent1" w:themeShade="BF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15FC" w14:textId="77777777" w:rsidR="00F75DA4" w:rsidRDefault="00F75DA4">
      <w:pPr>
        <w:spacing w:after="0" w:line="240" w:lineRule="auto"/>
      </w:pPr>
      <w:r>
        <w:separator/>
      </w:r>
    </w:p>
  </w:endnote>
  <w:endnote w:type="continuationSeparator" w:id="0">
    <w:p w14:paraId="77A35E51" w14:textId="77777777" w:rsidR="00F75DA4" w:rsidRDefault="00F7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illSans-SemiBoldItalic">
    <w:altName w:val="Calibri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GillSans-Semi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C8F2" w14:textId="77777777" w:rsidR="006872C9" w:rsidRDefault="002D0F12">
    <w:pPr>
      <w:spacing w:after="7" w:line="259" w:lineRule="auto"/>
      <w:ind w:left="46" w:firstLine="0"/>
      <w:jc w:val="center"/>
    </w:pPr>
    <w:r>
      <w:rPr>
        <w:rFonts w:ascii="Calibri" w:eastAsia="Calibri" w:hAnsi="Calibri" w:cs="Calibri"/>
      </w:rPr>
      <w:t xml:space="preserve"> </w:t>
    </w:r>
  </w:p>
  <w:p w14:paraId="7738DA35" w14:textId="77777777" w:rsidR="006872C9" w:rsidRDefault="002D0F12">
    <w:pPr>
      <w:spacing w:after="0" w:line="259" w:lineRule="auto"/>
      <w:ind w:left="0" w:right="4" w:firstLine="0"/>
      <w:jc w:val="center"/>
    </w:pPr>
    <w:r>
      <w:rPr>
        <w:b/>
        <w:color w:val="0563C1"/>
      </w:rPr>
      <w:t>WWW.MULTITRAVEL.COM.CO</w:t>
    </w:r>
    <w:r>
      <w:rPr>
        <w:b/>
      </w:rPr>
      <w:t xml:space="preserve"> – Calle 74 Nro.  15 – 80 </w:t>
    </w:r>
    <w:proofErr w:type="spellStart"/>
    <w:r>
      <w:rPr>
        <w:b/>
      </w:rPr>
      <w:t>Int</w:t>
    </w:r>
    <w:proofErr w:type="spellEnd"/>
    <w:r>
      <w:rPr>
        <w:b/>
      </w:rPr>
      <w:t xml:space="preserve"> 1 – 519 </w:t>
    </w:r>
  </w:p>
  <w:p w14:paraId="5B180B7A" w14:textId="77777777" w:rsidR="006872C9" w:rsidRDefault="002D0F1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  <w:p w14:paraId="447D3AA3" w14:textId="77777777" w:rsidR="006872C9" w:rsidRDefault="002D0F1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662E" w14:textId="6A2C164E" w:rsidR="00C06B40" w:rsidRPr="00FD0BAD" w:rsidRDefault="009E27AE" w:rsidP="000E321E">
    <w:pPr>
      <w:spacing w:after="0" w:line="259" w:lineRule="auto"/>
      <w:ind w:left="0" w:right="4" w:firstLine="0"/>
      <w:jc w:val="center"/>
      <w:rPr>
        <w:b/>
        <w:color w:val="auto"/>
      </w:rPr>
    </w:pPr>
    <w:r w:rsidRPr="00FD0BAD">
      <w:rPr>
        <w:b/>
        <w:color w:val="auto"/>
      </w:rPr>
      <w:t>WWW</w:t>
    </w:r>
    <w:r w:rsidR="002D0F12" w:rsidRPr="00FD0BAD">
      <w:rPr>
        <w:b/>
        <w:color w:val="auto"/>
      </w:rPr>
      <w:t>.MULTITRAVEL.COM.CO</w:t>
    </w:r>
  </w:p>
  <w:p w14:paraId="6D93AF7A" w14:textId="70EDF9F2" w:rsidR="009E27AE" w:rsidRDefault="00445D3B" w:rsidP="00C06B40">
    <w:pPr>
      <w:spacing w:after="0" w:line="259" w:lineRule="auto"/>
      <w:ind w:left="0" w:right="4" w:firstLine="0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62336" behindDoc="1" locked="0" layoutInCell="1" allowOverlap="1" wp14:anchorId="30F710C1" wp14:editId="2A188048">
          <wp:simplePos x="0" y="0"/>
          <wp:positionH relativeFrom="margin">
            <wp:posOffset>2316480</wp:posOffset>
          </wp:positionH>
          <wp:positionV relativeFrom="paragraph">
            <wp:posOffset>196215</wp:posOffset>
          </wp:positionV>
          <wp:extent cx="174625" cy="184785"/>
          <wp:effectExtent l="0" t="0" r="0" b="571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" cy="184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321E">
      <w:rPr>
        <w:b/>
        <w:noProof/>
        <w:color w:val="0563C1"/>
      </w:rPr>
      <w:drawing>
        <wp:anchor distT="0" distB="0" distL="114300" distR="114300" simplePos="0" relativeHeight="251661312" behindDoc="1" locked="0" layoutInCell="1" allowOverlap="1" wp14:anchorId="65B97BDF" wp14:editId="46394AC5">
          <wp:simplePos x="0" y="0"/>
          <wp:positionH relativeFrom="margin">
            <wp:posOffset>3511232</wp:posOffset>
          </wp:positionH>
          <wp:positionV relativeFrom="paragraph">
            <wp:posOffset>195580</wp:posOffset>
          </wp:positionV>
          <wp:extent cx="196850" cy="196850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" cy="19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0F12">
      <w:rPr>
        <w:b/>
      </w:rPr>
      <w:t xml:space="preserve">Calle 74 Nro. 15 – 80 </w:t>
    </w:r>
    <w:r w:rsidR="00367823">
      <w:rPr>
        <w:b/>
      </w:rPr>
      <w:t>Oficina</w:t>
    </w:r>
    <w:r w:rsidR="002D0F12">
      <w:rPr>
        <w:b/>
      </w:rPr>
      <w:t xml:space="preserve"> 1 – 519 </w:t>
    </w:r>
    <w:r w:rsidR="009E27AE">
      <w:rPr>
        <w:b/>
      </w:rPr>
      <w:t xml:space="preserve"> </w:t>
    </w:r>
  </w:p>
  <w:p w14:paraId="10AC6E58" w14:textId="749ABFA2" w:rsidR="006872C9" w:rsidRDefault="000E321E" w:rsidP="000E321E">
    <w:pPr>
      <w:spacing w:after="0" w:line="259" w:lineRule="auto"/>
      <w:ind w:left="0" w:right="4" w:firstLine="0"/>
      <w:jc w:val="center"/>
      <w:rPr>
        <w:b/>
      </w:rPr>
    </w:pPr>
    <w:r>
      <w:rPr>
        <w:b/>
      </w:rPr>
      <w:t xml:space="preserve">     </w:t>
    </w:r>
    <w:r w:rsidR="00C06B40">
      <w:rPr>
        <w:b/>
      </w:rPr>
      <w:t>(</w:t>
    </w:r>
    <w:r w:rsidR="009E27AE">
      <w:rPr>
        <w:b/>
      </w:rPr>
      <w:t>601</w:t>
    </w:r>
    <w:r w:rsidR="00670E33">
      <w:rPr>
        <w:b/>
      </w:rPr>
      <w:t>)</w:t>
    </w:r>
    <w:r w:rsidR="009E27AE">
      <w:rPr>
        <w:b/>
      </w:rPr>
      <w:t xml:space="preserve">5224376   </w:t>
    </w:r>
    <w:r w:rsidR="00C06B40">
      <w:rPr>
        <w:b/>
      </w:rPr>
      <w:t xml:space="preserve">     </w:t>
    </w:r>
    <w:r w:rsidR="009E27AE">
      <w:rPr>
        <w:b/>
      </w:rPr>
      <w:t>3506137311</w:t>
    </w:r>
  </w:p>
  <w:p w14:paraId="5DDA65C7" w14:textId="76238EB7" w:rsidR="00C06B40" w:rsidRDefault="00C06B40" w:rsidP="000E321E">
    <w:pPr>
      <w:spacing w:after="0" w:line="259" w:lineRule="auto"/>
      <w:ind w:left="0" w:right="4" w:firstLine="0"/>
      <w:jc w:val="center"/>
    </w:pPr>
    <w:r>
      <w:rPr>
        <w:b/>
      </w:rPr>
      <w:t xml:space="preserve">Bogotá </w:t>
    </w:r>
    <w:r w:rsidR="00006D67">
      <w:rPr>
        <w:b/>
      </w:rPr>
      <w:t>-</w:t>
    </w:r>
    <w:r>
      <w:rPr>
        <w:b/>
      </w:rPr>
      <w:t xml:space="preserve"> Colombia</w:t>
    </w:r>
  </w:p>
  <w:p w14:paraId="443CA027" w14:textId="1942B8DE" w:rsidR="006872C9" w:rsidRDefault="006872C9" w:rsidP="005E46C4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E5B0" w14:textId="77777777" w:rsidR="006872C9" w:rsidRDefault="002D0F12">
    <w:pPr>
      <w:spacing w:after="7" w:line="259" w:lineRule="auto"/>
      <w:ind w:left="46" w:firstLine="0"/>
      <w:jc w:val="center"/>
    </w:pPr>
    <w:r>
      <w:rPr>
        <w:rFonts w:ascii="Calibri" w:eastAsia="Calibri" w:hAnsi="Calibri" w:cs="Calibri"/>
      </w:rPr>
      <w:t xml:space="preserve"> </w:t>
    </w:r>
  </w:p>
  <w:p w14:paraId="060462FD" w14:textId="77777777" w:rsidR="006872C9" w:rsidRDefault="002D0F12">
    <w:pPr>
      <w:spacing w:after="0" w:line="259" w:lineRule="auto"/>
      <w:ind w:left="0" w:right="4" w:firstLine="0"/>
      <w:jc w:val="center"/>
    </w:pPr>
    <w:r>
      <w:rPr>
        <w:b/>
        <w:color w:val="0563C1"/>
      </w:rPr>
      <w:t>WWW.MULTITRAVEL.COM.CO</w:t>
    </w:r>
    <w:r>
      <w:rPr>
        <w:b/>
      </w:rPr>
      <w:t xml:space="preserve"> – Calle 74 Nro.  15 – 80 </w:t>
    </w:r>
    <w:proofErr w:type="spellStart"/>
    <w:r>
      <w:rPr>
        <w:b/>
      </w:rPr>
      <w:t>Int</w:t>
    </w:r>
    <w:proofErr w:type="spellEnd"/>
    <w:r>
      <w:rPr>
        <w:b/>
      </w:rPr>
      <w:t xml:space="preserve"> 1 – 519 </w:t>
    </w:r>
  </w:p>
  <w:p w14:paraId="71563369" w14:textId="77777777" w:rsidR="006872C9" w:rsidRDefault="002D0F1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  <w:p w14:paraId="12FF497E" w14:textId="77777777" w:rsidR="006872C9" w:rsidRDefault="002D0F1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E9ADA" w14:textId="77777777" w:rsidR="00F75DA4" w:rsidRDefault="00F75DA4">
      <w:pPr>
        <w:spacing w:after="0" w:line="240" w:lineRule="auto"/>
      </w:pPr>
      <w:r>
        <w:separator/>
      </w:r>
    </w:p>
  </w:footnote>
  <w:footnote w:type="continuationSeparator" w:id="0">
    <w:p w14:paraId="7525FC3D" w14:textId="77777777" w:rsidR="00F75DA4" w:rsidRDefault="00F75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1C22" w14:textId="77777777" w:rsidR="006872C9" w:rsidRDefault="002D0F12">
    <w:pPr>
      <w:spacing w:after="0" w:line="259" w:lineRule="auto"/>
      <w:ind w:left="-1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CDA2EDB" wp14:editId="694465D1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484757" cy="690880"/>
          <wp:effectExtent l="0" t="0" r="0" b="0"/>
          <wp:wrapSquare wrapText="bothSides"/>
          <wp:docPr id="2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4757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4CB23378" w14:textId="77777777" w:rsidR="006872C9" w:rsidRDefault="002D0F1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C72A" w14:textId="77777777" w:rsidR="006872C9" w:rsidRDefault="002D0F12">
    <w:pPr>
      <w:spacing w:after="0" w:line="259" w:lineRule="auto"/>
      <w:ind w:left="-1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002F01A" wp14:editId="357EFA8D">
          <wp:simplePos x="0" y="0"/>
          <wp:positionH relativeFrom="margin">
            <wp:posOffset>12614</wp:posOffset>
          </wp:positionH>
          <wp:positionV relativeFrom="topMargin">
            <wp:posOffset>238657</wp:posOffset>
          </wp:positionV>
          <wp:extent cx="1484757" cy="690880"/>
          <wp:effectExtent l="0" t="0" r="127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4757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</w:rPr>
      <w:t xml:space="preserve"> </w:t>
    </w:r>
  </w:p>
  <w:p w14:paraId="42907E2F" w14:textId="477B9C3A" w:rsidR="006872C9" w:rsidRDefault="002D0F1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369F" w14:textId="77777777" w:rsidR="006872C9" w:rsidRDefault="002D0F12">
    <w:pPr>
      <w:spacing w:after="0" w:line="259" w:lineRule="auto"/>
      <w:ind w:left="-1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2434E8F" wp14:editId="0B298D94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1484757" cy="690880"/>
          <wp:effectExtent l="0" t="0" r="0" b="0"/>
          <wp:wrapSquare wrapText="bothSides"/>
          <wp:docPr id="27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4757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  <w:p w14:paraId="6E596A78" w14:textId="77777777" w:rsidR="006872C9" w:rsidRDefault="002D0F12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9C8"/>
    <w:multiLevelType w:val="hybridMultilevel"/>
    <w:tmpl w:val="8FC63A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7A8"/>
    <w:multiLevelType w:val="multilevel"/>
    <w:tmpl w:val="39E8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63A22"/>
    <w:multiLevelType w:val="hybridMultilevel"/>
    <w:tmpl w:val="BB263FE8"/>
    <w:lvl w:ilvl="0" w:tplc="F3C21E12">
      <w:start w:val="1"/>
      <w:numFmt w:val="bullet"/>
      <w:lvlText w:val="•"/>
      <w:lvlJc w:val="left"/>
      <w:pPr>
        <w:ind w:left="149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D815B2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422C5A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2DF90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BC4DC4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2A40B8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4A632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C199C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FCEA1C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AE5428"/>
    <w:multiLevelType w:val="hybridMultilevel"/>
    <w:tmpl w:val="B9185D8C"/>
    <w:lvl w:ilvl="0" w:tplc="2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0C012B1A"/>
    <w:multiLevelType w:val="multilevel"/>
    <w:tmpl w:val="9FB0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66E83"/>
    <w:multiLevelType w:val="hybridMultilevel"/>
    <w:tmpl w:val="DB2806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6447"/>
    <w:multiLevelType w:val="hybridMultilevel"/>
    <w:tmpl w:val="314464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20928"/>
    <w:multiLevelType w:val="hybridMultilevel"/>
    <w:tmpl w:val="0E308C34"/>
    <w:lvl w:ilvl="0" w:tplc="2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0727F52"/>
    <w:multiLevelType w:val="hybridMultilevel"/>
    <w:tmpl w:val="71205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82C3C"/>
    <w:multiLevelType w:val="hybridMultilevel"/>
    <w:tmpl w:val="0F3AA6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014EF"/>
    <w:multiLevelType w:val="hybridMultilevel"/>
    <w:tmpl w:val="96221B4A"/>
    <w:lvl w:ilvl="0" w:tplc="F3C21E12">
      <w:start w:val="1"/>
      <w:numFmt w:val="bullet"/>
      <w:lvlText w:val="•"/>
      <w:lvlJc w:val="left"/>
      <w:pPr>
        <w:ind w:left="720" w:hanging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664D5"/>
    <w:multiLevelType w:val="hybridMultilevel"/>
    <w:tmpl w:val="2BB297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B4947"/>
    <w:multiLevelType w:val="hybridMultilevel"/>
    <w:tmpl w:val="27D0D2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F161E"/>
    <w:multiLevelType w:val="hybridMultilevel"/>
    <w:tmpl w:val="74F69592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01A24AB"/>
    <w:multiLevelType w:val="hybridMultilevel"/>
    <w:tmpl w:val="D83279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82E90"/>
    <w:multiLevelType w:val="multilevel"/>
    <w:tmpl w:val="E98E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7537BF"/>
    <w:multiLevelType w:val="hybridMultilevel"/>
    <w:tmpl w:val="9CB8E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B7E2F"/>
    <w:multiLevelType w:val="hybridMultilevel"/>
    <w:tmpl w:val="4BE0506A"/>
    <w:lvl w:ilvl="0" w:tplc="2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38B24283"/>
    <w:multiLevelType w:val="hybridMultilevel"/>
    <w:tmpl w:val="A1BAEA42"/>
    <w:lvl w:ilvl="0" w:tplc="F3C21E12">
      <w:start w:val="1"/>
      <w:numFmt w:val="bullet"/>
      <w:lvlText w:val="•"/>
      <w:lvlJc w:val="left"/>
      <w:pPr>
        <w:ind w:left="720" w:hanging="3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12F89"/>
    <w:multiLevelType w:val="hybridMultilevel"/>
    <w:tmpl w:val="D1E837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A631C"/>
    <w:multiLevelType w:val="hybridMultilevel"/>
    <w:tmpl w:val="C5365D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8620B"/>
    <w:multiLevelType w:val="hybridMultilevel"/>
    <w:tmpl w:val="0C42BA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9191C"/>
    <w:multiLevelType w:val="hybridMultilevel"/>
    <w:tmpl w:val="197E3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251AD"/>
    <w:multiLevelType w:val="multilevel"/>
    <w:tmpl w:val="1BA0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AE3DDA"/>
    <w:multiLevelType w:val="hybridMultilevel"/>
    <w:tmpl w:val="40184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4E53"/>
    <w:multiLevelType w:val="multilevel"/>
    <w:tmpl w:val="17CA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B73021"/>
    <w:multiLevelType w:val="hybridMultilevel"/>
    <w:tmpl w:val="BA9C92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C5ADF"/>
    <w:multiLevelType w:val="hybridMultilevel"/>
    <w:tmpl w:val="B9F450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93F58"/>
    <w:multiLevelType w:val="hybridMultilevel"/>
    <w:tmpl w:val="8E20D8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E74DDD"/>
    <w:multiLevelType w:val="hybridMultilevel"/>
    <w:tmpl w:val="AA5407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93769"/>
    <w:multiLevelType w:val="hybridMultilevel"/>
    <w:tmpl w:val="E618D3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07788"/>
    <w:multiLevelType w:val="hybridMultilevel"/>
    <w:tmpl w:val="CF08E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77815"/>
    <w:multiLevelType w:val="hybridMultilevel"/>
    <w:tmpl w:val="2BC218FE"/>
    <w:lvl w:ilvl="0" w:tplc="5CB877B0">
      <w:numFmt w:val="bullet"/>
      <w:lvlText w:val="•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E3DAE"/>
    <w:multiLevelType w:val="hybridMultilevel"/>
    <w:tmpl w:val="17465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B3673"/>
    <w:multiLevelType w:val="hybridMultilevel"/>
    <w:tmpl w:val="3D3A3DE2"/>
    <w:lvl w:ilvl="0" w:tplc="240A0001">
      <w:start w:val="1"/>
      <w:numFmt w:val="bullet"/>
      <w:lvlText w:val="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62A5A6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5E67E0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14951A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78826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081B6E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3C8FE6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650BE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AA951A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B574A1"/>
    <w:multiLevelType w:val="hybridMultilevel"/>
    <w:tmpl w:val="E2F42A06"/>
    <w:lvl w:ilvl="0" w:tplc="007CE7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727D4"/>
    <w:multiLevelType w:val="multilevel"/>
    <w:tmpl w:val="4086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7D4CBC"/>
    <w:multiLevelType w:val="hybridMultilevel"/>
    <w:tmpl w:val="17D22F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22CB2"/>
    <w:multiLevelType w:val="hybridMultilevel"/>
    <w:tmpl w:val="A3AC83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A3D99"/>
    <w:multiLevelType w:val="hybridMultilevel"/>
    <w:tmpl w:val="9468F552"/>
    <w:lvl w:ilvl="0" w:tplc="EFC4DEDC">
      <w:start w:val="1"/>
      <w:numFmt w:val="bullet"/>
      <w:lvlText w:val="•"/>
      <w:lvlJc w:val="left"/>
      <w:pPr>
        <w:ind w:left="1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62A5A6">
      <w:start w:val="1"/>
      <w:numFmt w:val="bullet"/>
      <w:lvlText w:val="o"/>
      <w:lvlJc w:val="left"/>
      <w:pPr>
        <w:ind w:left="10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5E67E0">
      <w:start w:val="1"/>
      <w:numFmt w:val="bullet"/>
      <w:lvlText w:val="▪"/>
      <w:lvlJc w:val="left"/>
      <w:pPr>
        <w:ind w:left="18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14951A">
      <w:start w:val="1"/>
      <w:numFmt w:val="bullet"/>
      <w:lvlText w:val="•"/>
      <w:lvlJc w:val="left"/>
      <w:pPr>
        <w:ind w:left="25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78826C">
      <w:start w:val="1"/>
      <w:numFmt w:val="bullet"/>
      <w:lvlText w:val="o"/>
      <w:lvlJc w:val="left"/>
      <w:pPr>
        <w:ind w:left="32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081B6E">
      <w:start w:val="1"/>
      <w:numFmt w:val="bullet"/>
      <w:lvlText w:val="▪"/>
      <w:lvlJc w:val="left"/>
      <w:pPr>
        <w:ind w:left="39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3C8FE6">
      <w:start w:val="1"/>
      <w:numFmt w:val="bullet"/>
      <w:lvlText w:val="•"/>
      <w:lvlJc w:val="left"/>
      <w:pPr>
        <w:ind w:left="46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650BE">
      <w:start w:val="1"/>
      <w:numFmt w:val="bullet"/>
      <w:lvlText w:val="o"/>
      <w:lvlJc w:val="left"/>
      <w:pPr>
        <w:ind w:left="54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AA951A">
      <w:start w:val="1"/>
      <w:numFmt w:val="bullet"/>
      <w:lvlText w:val="▪"/>
      <w:lvlJc w:val="left"/>
      <w:pPr>
        <w:ind w:left="61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62D5E49"/>
    <w:multiLevelType w:val="hybridMultilevel"/>
    <w:tmpl w:val="B49684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93D89"/>
    <w:multiLevelType w:val="hybridMultilevel"/>
    <w:tmpl w:val="BE1A5F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5E46F0"/>
    <w:multiLevelType w:val="hybridMultilevel"/>
    <w:tmpl w:val="ADFE9436"/>
    <w:lvl w:ilvl="0" w:tplc="19066986">
      <w:numFmt w:val="bullet"/>
      <w:lvlText w:val="•"/>
      <w:lvlJc w:val="left"/>
      <w:pPr>
        <w:ind w:left="1065" w:hanging="705"/>
      </w:pPr>
      <w:rPr>
        <w:rFonts w:ascii="Segoe UI" w:eastAsia="Segoe UI" w:hAnsi="Segoe UI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53155"/>
    <w:multiLevelType w:val="hybridMultilevel"/>
    <w:tmpl w:val="B1CEA1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05591"/>
    <w:multiLevelType w:val="hybridMultilevel"/>
    <w:tmpl w:val="DD7C5F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1571">
    <w:abstractNumId w:val="2"/>
  </w:num>
  <w:num w:numId="2" w16cid:durableId="588658763">
    <w:abstractNumId w:val="39"/>
  </w:num>
  <w:num w:numId="3" w16cid:durableId="1276133235">
    <w:abstractNumId w:val="3"/>
  </w:num>
  <w:num w:numId="4" w16cid:durableId="2055763334">
    <w:abstractNumId w:val="34"/>
  </w:num>
  <w:num w:numId="5" w16cid:durableId="1440561783">
    <w:abstractNumId w:val="29"/>
  </w:num>
  <w:num w:numId="6" w16cid:durableId="578909498">
    <w:abstractNumId w:val="11"/>
  </w:num>
  <w:num w:numId="7" w16cid:durableId="102456141">
    <w:abstractNumId w:val="7"/>
  </w:num>
  <w:num w:numId="8" w16cid:durableId="984089059">
    <w:abstractNumId w:val="17"/>
  </w:num>
  <w:num w:numId="9" w16cid:durableId="691146578">
    <w:abstractNumId w:val="18"/>
  </w:num>
  <w:num w:numId="10" w16cid:durableId="2060321426">
    <w:abstractNumId w:val="10"/>
  </w:num>
  <w:num w:numId="11" w16cid:durableId="1414819370">
    <w:abstractNumId w:val="33"/>
  </w:num>
  <w:num w:numId="12" w16cid:durableId="768156239">
    <w:abstractNumId w:val="6"/>
  </w:num>
  <w:num w:numId="13" w16cid:durableId="1684471981">
    <w:abstractNumId w:val="26"/>
  </w:num>
  <w:num w:numId="14" w16cid:durableId="910889776">
    <w:abstractNumId w:val="30"/>
  </w:num>
  <w:num w:numId="15" w16cid:durableId="386270476">
    <w:abstractNumId w:val="13"/>
  </w:num>
  <w:num w:numId="16" w16cid:durableId="1401563219">
    <w:abstractNumId w:val="9"/>
  </w:num>
  <w:num w:numId="17" w16cid:durableId="198249549">
    <w:abstractNumId w:val="44"/>
  </w:num>
  <w:num w:numId="18" w16cid:durableId="1809128751">
    <w:abstractNumId w:val="5"/>
  </w:num>
  <w:num w:numId="19" w16cid:durableId="1564294785">
    <w:abstractNumId w:val="28"/>
  </w:num>
  <w:num w:numId="20" w16cid:durableId="1875121373">
    <w:abstractNumId w:val="37"/>
  </w:num>
  <w:num w:numId="21" w16cid:durableId="538667949">
    <w:abstractNumId w:val="19"/>
  </w:num>
  <w:num w:numId="22" w16cid:durableId="723334268">
    <w:abstractNumId w:val="32"/>
  </w:num>
  <w:num w:numId="23" w16cid:durableId="800343290">
    <w:abstractNumId w:val="40"/>
  </w:num>
  <w:num w:numId="24" w16cid:durableId="518742240">
    <w:abstractNumId w:val="31"/>
  </w:num>
  <w:num w:numId="25" w16cid:durableId="1380128734">
    <w:abstractNumId w:val="22"/>
  </w:num>
  <w:num w:numId="26" w16cid:durableId="1970241092">
    <w:abstractNumId w:val="35"/>
  </w:num>
  <w:num w:numId="27" w16cid:durableId="1233655846">
    <w:abstractNumId w:val="16"/>
  </w:num>
  <w:num w:numId="28" w16cid:durableId="2136168407">
    <w:abstractNumId w:val="24"/>
  </w:num>
  <w:num w:numId="29" w16cid:durableId="2029793745">
    <w:abstractNumId w:val="38"/>
  </w:num>
  <w:num w:numId="30" w16cid:durableId="127237824">
    <w:abstractNumId w:val="4"/>
  </w:num>
  <w:num w:numId="31" w16cid:durableId="2121144007">
    <w:abstractNumId w:val="14"/>
  </w:num>
  <w:num w:numId="32" w16cid:durableId="1040593644">
    <w:abstractNumId w:val="15"/>
  </w:num>
  <w:num w:numId="33" w16cid:durableId="1019893817">
    <w:abstractNumId w:val="36"/>
  </w:num>
  <w:num w:numId="34" w16cid:durableId="239363763">
    <w:abstractNumId w:val="21"/>
  </w:num>
  <w:num w:numId="35" w16cid:durableId="352850621">
    <w:abstractNumId w:val="8"/>
  </w:num>
  <w:num w:numId="36" w16cid:durableId="1678463511">
    <w:abstractNumId w:val="0"/>
  </w:num>
  <w:num w:numId="37" w16cid:durableId="267200948">
    <w:abstractNumId w:val="12"/>
  </w:num>
  <w:num w:numId="38" w16cid:durableId="1684744634">
    <w:abstractNumId w:val="20"/>
  </w:num>
  <w:num w:numId="39" w16cid:durableId="829751442">
    <w:abstractNumId w:val="42"/>
  </w:num>
  <w:num w:numId="40" w16cid:durableId="1528175942">
    <w:abstractNumId w:val="43"/>
  </w:num>
  <w:num w:numId="41" w16cid:durableId="1838305602">
    <w:abstractNumId w:val="27"/>
  </w:num>
  <w:num w:numId="42" w16cid:durableId="1646396080">
    <w:abstractNumId w:val="25"/>
  </w:num>
  <w:num w:numId="43" w16cid:durableId="924647864">
    <w:abstractNumId w:val="1"/>
  </w:num>
  <w:num w:numId="44" w16cid:durableId="359475001">
    <w:abstractNumId w:val="23"/>
  </w:num>
  <w:num w:numId="45" w16cid:durableId="144954809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2C9"/>
    <w:rsid w:val="00006D67"/>
    <w:rsid w:val="000202B2"/>
    <w:rsid w:val="000324C0"/>
    <w:rsid w:val="000413C3"/>
    <w:rsid w:val="00042FFD"/>
    <w:rsid w:val="000479F8"/>
    <w:rsid w:val="00060420"/>
    <w:rsid w:val="00062B55"/>
    <w:rsid w:val="000755F5"/>
    <w:rsid w:val="00076E6F"/>
    <w:rsid w:val="000802BA"/>
    <w:rsid w:val="0009413D"/>
    <w:rsid w:val="00095716"/>
    <w:rsid w:val="000A754C"/>
    <w:rsid w:val="000D1331"/>
    <w:rsid w:val="000D2DC3"/>
    <w:rsid w:val="000E22E7"/>
    <w:rsid w:val="000E321E"/>
    <w:rsid w:val="00101D60"/>
    <w:rsid w:val="00110035"/>
    <w:rsid w:val="00112EEF"/>
    <w:rsid w:val="001159BE"/>
    <w:rsid w:val="00130F68"/>
    <w:rsid w:val="0013251A"/>
    <w:rsid w:val="001472B7"/>
    <w:rsid w:val="00154FC9"/>
    <w:rsid w:val="00166288"/>
    <w:rsid w:val="001764BF"/>
    <w:rsid w:val="00192A53"/>
    <w:rsid w:val="00194307"/>
    <w:rsid w:val="001A03AD"/>
    <w:rsid w:val="001B09FB"/>
    <w:rsid w:val="001B1A94"/>
    <w:rsid w:val="001B2A4A"/>
    <w:rsid w:val="001B7E7C"/>
    <w:rsid w:val="001F4373"/>
    <w:rsid w:val="0020432A"/>
    <w:rsid w:val="00235864"/>
    <w:rsid w:val="002815F9"/>
    <w:rsid w:val="002844E6"/>
    <w:rsid w:val="002A1580"/>
    <w:rsid w:val="002C5E6A"/>
    <w:rsid w:val="002D070B"/>
    <w:rsid w:val="002D0F12"/>
    <w:rsid w:val="002F4F84"/>
    <w:rsid w:val="002F729B"/>
    <w:rsid w:val="00303465"/>
    <w:rsid w:val="003062C4"/>
    <w:rsid w:val="0032376B"/>
    <w:rsid w:val="00326BED"/>
    <w:rsid w:val="003333C2"/>
    <w:rsid w:val="00367823"/>
    <w:rsid w:val="00377EEF"/>
    <w:rsid w:val="003851B5"/>
    <w:rsid w:val="003D7C04"/>
    <w:rsid w:val="003F2B55"/>
    <w:rsid w:val="003F2C28"/>
    <w:rsid w:val="0040221E"/>
    <w:rsid w:val="004115A0"/>
    <w:rsid w:val="0041794F"/>
    <w:rsid w:val="00424AF9"/>
    <w:rsid w:val="004253E0"/>
    <w:rsid w:val="00434208"/>
    <w:rsid w:val="0043484E"/>
    <w:rsid w:val="00445D3B"/>
    <w:rsid w:val="004547B8"/>
    <w:rsid w:val="00474116"/>
    <w:rsid w:val="004860F3"/>
    <w:rsid w:val="004868EF"/>
    <w:rsid w:val="00495944"/>
    <w:rsid w:val="004966A2"/>
    <w:rsid w:val="004C3163"/>
    <w:rsid w:val="004D22E3"/>
    <w:rsid w:val="004F32EE"/>
    <w:rsid w:val="00514622"/>
    <w:rsid w:val="00533589"/>
    <w:rsid w:val="00535D3D"/>
    <w:rsid w:val="00560D4B"/>
    <w:rsid w:val="00563E16"/>
    <w:rsid w:val="005662EE"/>
    <w:rsid w:val="005A4BC7"/>
    <w:rsid w:val="005B64E6"/>
    <w:rsid w:val="005C542F"/>
    <w:rsid w:val="005D3BEA"/>
    <w:rsid w:val="005D497D"/>
    <w:rsid w:val="005D514D"/>
    <w:rsid w:val="005D64A4"/>
    <w:rsid w:val="005E20F6"/>
    <w:rsid w:val="005E46C4"/>
    <w:rsid w:val="005E60E9"/>
    <w:rsid w:val="0060304B"/>
    <w:rsid w:val="00605C5C"/>
    <w:rsid w:val="006277B4"/>
    <w:rsid w:val="00631C12"/>
    <w:rsid w:val="00651C0C"/>
    <w:rsid w:val="00670E33"/>
    <w:rsid w:val="006872C9"/>
    <w:rsid w:val="006929C2"/>
    <w:rsid w:val="006A6DE4"/>
    <w:rsid w:val="006C5862"/>
    <w:rsid w:val="00700092"/>
    <w:rsid w:val="00705871"/>
    <w:rsid w:val="00707DBB"/>
    <w:rsid w:val="00716CF7"/>
    <w:rsid w:val="00720F6A"/>
    <w:rsid w:val="007533A3"/>
    <w:rsid w:val="007640D2"/>
    <w:rsid w:val="00767A0F"/>
    <w:rsid w:val="0078496F"/>
    <w:rsid w:val="007A7F42"/>
    <w:rsid w:val="007B0F44"/>
    <w:rsid w:val="007B68F9"/>
    <w:rsid w:val="007D3673"/>
    <w:rsid w:val="007F0864"/>
    <w:rsid w:val="007F7C28"/>
    <w:rsid w:val="00805A05"/>
    <w:rsid w:val="00824C9A"/>
    <w:rsid w:val="00844B22"/>
    <w:rsid w:val="0084536A"/>
    <w:rsid w:val="008607EC"/>
    <w:rsid w:val="00876164"/>
    <w:rsid w:val="00880B14"/>
    <w:rsid w:val="00891507"/>
    <w:rsid w:val="008A1444"/>
    <w:rsid w:val="008B2B8E"/>
    <w:rsid w:val="008B60BA"/>
    <w:rsid w:val="008C55DF"/>
    <w:rsid w:val="008D2587"/>
    <w:rsid w:val="008D3F0D"/>
    <w:rsid w:val="008D56DF"/>
    <w:rsid w:val="008F7816"/>
    <w:rsid w:val="009039AB"/>
    <w:rsid w:val="00915245"/>
    <w:rsid w:val="00924620"/>
    <w:rsid w:val="00927005"/>
    <w:rsid w:val="009329C2"/>
    <w:rsid w:val="00940B2C"/>
    <w:rsid w:val="009522D7"/>
    <w:rsid w:val="00967DFF"/>
    <w:rsid w:val="009D75AB"/>
    <w:rsid w:val="009E27AE"/>
    <w:rsid w:val="009F48C7"/>
    <w:rsid w:val="00A40822"/>
    <w:rsid w:val="00A43F27"/>
    <w:rsid w:val="00A619EF"/>
    <w:rsid w:val="00A67C7D"/>
    <w:rsid w:val="00A76F6A"/>
    <w:rsid w:val="00A83387"/>
    <w:rsid w:val="00A84875"/>
    <w:rsid w:val="00A95641"/>
    <w:rsid w:val="00A96142"/>
    <w:rsid w:val="00AA5EA2"/>
    <w:rsid w:val="00AB6C01"/>
    <w:rsid w:val="00AB7314"/>
    <w:rsid w:val="00AD784B"/>
    <w:rsid w:val="00AE54C0"/>
    <w:rsid w:val="00AE709E"/>
    <w:rsid w:val="00AF7322"/>
    <w:rsid w:val="00B232EC"/>
    <w:rsid w:val="00B305BB"/>
    <w:rsid w:val="00B34544"/>
    <w:rsid w:val="00B41E56"/>
    <w:rsid w:val="00B45296"/>
    <w:rsid w:val="00B9158E"/>
    <w:rsid w:val="00BA0DF3"/>
    <w:rsid w:val="00BA3033"/>
    <w:rsid w:val="00BB5567"/>
    <w:rsid w:val="00BB7AAA"/>
    <w:rsid w:val="00C06B40"/>
    <w:rsid w:val="00C32CFE"/>
    <w:rsid w:val="00C35185"/>
    <w:rsid w:val="00C36675"/>
    <w:rsid w:val="00C4449C"/>
    <w:rsid w:val="00C47A5D"/>
    <w:rsid w:val="00C514F8"/>
    <w:rsid w:val="00C531C5"/>
    <w:rsid w:val="00C53547"/>
    <w:rsid w:val="00C57F53"/>
    <w:rsid w:val="00C700DE"/>
    <w:rsid w:val="00C81374"/>
    <w:rsid w:val="00C965B3"/>
    <w:rsid w:val="00CB2869"/>
    <w:rsid w:val="00CE1A52"/>
    <w:rsid w:val="00CE25CB"/>
    <w:rsid w:val="00CF4BEE"/>
    <w:rsid w:val="00D04F8C"/>
    <w:rsid w:val="00D224BB"/>
    <w:rsid w:val="00D23237"/>
    <w:rsid w:val="00D3519A"/>
    <w:rsid w:val="00D410CB"/>
    <w:rsid w:val="00D5027F"/>
    <w:rsid w:val="00D50882"/>
    <w:rsid w:val="00D60ECE"/>
    <w:rsid w:val="00D642CB"/>
    <w:rsid w:val="00D6571F"/>
    <w:rsid w:val="00D7204A"/>
    <w:rsid w:val="00D77E44"/>
    <w:rsid w:val="00D800C0"/>
    <w:rsid w:val="00D80110"/>
    <w:rsid w:val="00D85CEB"/>
    <w:rsid w:val="00D963E3"/>
    <w:rsid w:val="00DA2138"/>
    <w:rsid w:val="00DB4979"/>
    <w:rsid w:val="00DB6F46"/>
    <w:rsid w:val="00DC6174"/>
    <w:rsid w:val="00DD48DA"/>
    <w:rsid w:val="00DD6EEC"/>
    <w:rsid w:val="00DE1202"/>
    <w:rsid w:val="00DE33AC"/>
    <w:rsid w:val="00DE47B9"/>
    <w:rsid w:val="00DF1E16"/>
    <w:rsid w:val="00E03752"/>
    <w:rsid w:val="00E11E37"/>
    <w:rsid w:val="00E3062D"/>
    <w:rsid w:val="00E524F5"/>
    <w:rsid w:val="00E52AF4"/>
    <w:rsid w:val="00E57973"/>
    <w:rsid w:val="00E631C7"/>
    <w:rsid w:val="00E725B5"/>
    <w:rsid w:val="00E92EC9"/>
    <w:rsid w:val="00EA5741"/>
    <w:rsid w:val="00EC17AC"/>
    <w:rsid w:val="00EC283A"/>
    <w:rsid w:val="00ED02EB"/>
    <w:rsid w:val="00EE59E9"/>
    <w:rsid w:val="00EF5C17"/>
    <w:rsid w:val="00EF65AA"/>
    <w:rsid w:val="00F0547B"/>
    <w:rsid w:val="00F33952"/>
    <w:rsid w:val="00F732D7"/>
    <w:rsid w:val="00F75326"/>
    <w:rsid w:val="00F75DA4"/>
    <w:rsid w:val="00F81AAB"/>
    <w:rsid w:val="00F855B7"/>
    <w:rsid w:val="00F86341"/>
    <w:rsid w:val="00FA737D"/>
    <w:rsid w:val="00FC4DF4"/>
    <w:rsid w:val="00FC746E"/>
    <w:rsid w:val="00FD0BAD"/>
    <w:rsid w:val="00FD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F17666"/>
  <w15:docId w15:val="{CF743161-115B-469D-8127-3F8CCE55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0" w:hanging="10"/>
      <w:jc w:val="both"/>
    </w:pPr>
    <w:rPr>
      <w:rFonts w:ascii="Segoe UI" w:eastAsia="Segoe UI" w:hAnsi="Segoe UI" w:cs="Segoe U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hanging="10"/>
      <w:outlineLvl w:val="0"/>
    </w:pPr>
    <w:rPr>
      <w:rFonts w:ascii="Segoe UI" w:eastAsia="Segoe UI" w:hAnsi="Segoe UI" w:cs="Segoe UI"/>
      <w:b/>
      <w:color w:val="00000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62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700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72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1E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41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Segoe UI" w:eastAsia="Segoe UI" w:hAnsi="Segoe UI" w:cs="Segoe U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escripcin">
    <w:name w:val="caption"/>
    <w:basedOn w:val="Normal"/>
    <w:next w:val="Normal"/>
    <w:uiPriority w:val="35"/>
    <w:unhideWhenUsed/>
    <w:qFormat/>
    <w:rsid w:val="000479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54C"/>
    <w:pPr>
      <w:spacing w:after="0" w:line="240" w:lineRule="auto"/>
    </w:pPr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54C"/>
    <w:rPr>
      <w:rFonts w:ascii="Segoe UI" w:eastAsia="Segoe UI" w:hAnsi="Segoe UI" w:cs="Segoe UI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0A754C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700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ParagrfST202020PargrfsStyles">
    <w:name w:val="TextParagrfST20 (2020PargrfsStyles)"/>
    <w:basedOn w:val="Normal"/>
    <w:uiPriority w:val="99"/>
    <w:rsid w:val="00C700DE"/>
    <w:pPr>
      <w:autoSpaceDE w:val="0"/>
      <w:autoSpaceDN w:val="0"/>
      <w:adjustRightInd w:val="0"/>
      <w:spacing w:after="0" w:line="190" w:lineRule="atLeast"/>
      <w:ind w:left="0" w:firstLine="0"/>
      <w:textAlignment w:val="center"/>
    </w:pPr>
    <w:rPr>
      <w:rFonts w:ascii="Myriad Pro" w:eastAsiaTheme="minorHAnsi" w:hAnsi="Myriad Pro" w:cs="Myriad Pro"/>
      <w:sz w:val="16"/>
      <w:szCs w:val="16"/>
      <w:lang w:val="de-DE" w:eastAsia="en-US"/>
    </w:rPr>
  </w:style>
  <w:style w:type="table" w:styleId="Tablaconcuadrcula">
    <w:name w:val="Table Grid"/>
    <w:basedOn w:val="Tablanormal"/>
    <w:uiPriority w:val="39"/>
    <w:rsid w:val="00B9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6288"/>
    <w:pPr>
      <w:spacing w:after="0" w:line="240" w:lineRule="auto"/>
      <w:ind w:left="10" w:hanging="10"/>
      <w:jc w:val="both"/>
    </w:pPr>
    <w:rPr>
      <w:rFonts w:ascii="Segoe UI" w:eastAsia="Segoe UI" w:hAnsi="Segoe UI" w:cs="Segoe UI"/>
      <w:color w:val="000000"/>
    </w:rPr>
  </w:style>
  <w:style w:type="paragraph" w:styleId="NormalWeb">
    <w:name w:val="Normal (Web)"/>
    <w:basedOn w:val="Normal"/>
    <w:uiPriority w:val="99"/>
    <w:unhideWhenUsed/>
    <w:rsid w:val="005D3BEA"/>
    <w:pPr>
      <w:spacing w:before="100" w:beforeAutospacing="1" w:after="100" w:afterAutospacing="1" w:line="240" w:lineRule="auto"/>
      <w:ind w:left="0" w:firstLine="0"/>
      <w:jc w:val="left"/>
    </w:pPr>
    <w:rPr>
      <w:rFonts w:ascii="Calibri" w:eastAsiaTheme="minorHAnsi" w:hAnsi="Calibri" w:cs="Calibri"/>
      <w:color w:val="auto"/>
    </w:rPr>
  </w:style>
  <w:style w:type="paragraph" w:customStyle="1" w:styleId="Default">
    <w:name w:val="Default"/>
    <w:rsid w:val="00BA0D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72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Textoennegrita">
    <w:name w:val="Strong"/>
    <w:basedOn w:val="Fuentedeprrafopredeter"/>
    <w:uiPriority w:val="22"/>
    <w:qFormat/>
    <w:rsid w:val="001472B7"/>
    <w:rPr>
      <w:b/>
      <w:bCs/>
    </w:rPr>
  </w:style>
  <w:style w:type="character" w:customStyle="1" w:styleId="estilo1">
    <w:name w:val="estilo1"/>
    <w:basedOn w:val="Fuentedeprrafopredeter"/>
    <w:rsid w:val="002815F9"/>
    <w:rPr>
      <w:rFonts w:cs="Times New Roma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41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1E1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62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434208"/>
    <w:rPr>
      <w:color w:val="0000FF"/>
      <w:u w:val="single"/>
    </w:rPr>
  </w:style>
  <w:style w:type="paragraph" w:customStyle="1" w:styleId="font8">
    <w:name w:val="font_8"/>
    <w:basedOn w:val="Normal"/>
    <w:rsid w:val="001B09F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val="es-ES" w:eastAsia="es-ES"/>
    </w:rPr>
  </w:style>
  <w:style w:type="character" w:customStyle="1" w:styleId="wixui-rich-texttext">
    <w:name w:val="wixui-rich-text__text"/>
    <w:basedOn w:val="Fuentedeprrafopredeter"/>
    <w:rsid w:val="001B09FB"/>
  </w:style>
  <w:style w:type="character" w:customStyle="1" w:styleId="wixguard">
    <w:name w:val="wixguard"/>
    <w:basedOn w:val="Fuentedeprrafopredeter"/>
    <w:rsid w:val="001B0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5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810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4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2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963956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426">
          <w:marLeft w:val="0"/>
          <w:marRight w:val="0"/>
          <w:marTop w:val="0"/>
          <w:marBottom w:val="0"/>
          <w:divBdr>
            <w:top w:val="single" w:sz="6" w:space="7" w:color="C8C8C8"/>
            <w:left w:val="single" w:sz="6" w:space="12" w:color="C8C8C8"/>
            <w:bottom w:val="single" w:sz="6" w:space="7" w:color="C8C8C8"/>
            <w:right w:val="single" w:sz="6" w:space="12" w:color="C8C8C8"/>
          </w:divBdr>
          <w:divsChild>
            <w:div w:id="4141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9076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0996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676690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607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63239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3680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13635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5055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22703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3990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945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18373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7375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5931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11134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2654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132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4141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872569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0331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9186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5946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037821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144973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5450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1219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travelsostenible.blogspot.com.co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ultitravel.com.co/condiciones-general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www.freepngimg.com/png/83613-icons-mobile-phones-symbol-telephone-computer-text" TargetMode="External"/><Relationship Id="rId1" Type="http://schemas.openxmlformats.org/officeDocument/2006/relationships/image" Target="media/image3.png"/><Relationship Id="rId4" Type="http://schemas.openxmlformats.org/officeDocument/2006/relationships/hyperlink" Target="https://es.wikipedia.org/wiki/Archivo:WhatsApp_logo-color-vertical.sv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1503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</dc:creator>
  <cp:keywords/>
  <cp:lastModifiedBy>Ines Olmos</cp:lastModifiedBy>
  <cp:revision>5</cp:revision>
  <cp:lastPrinted>2024-05-22T16:56:00Z</cp:lastPrinted>
  <dcterms:created xsi:type="dcterms:W3CDTF">2025-02-07T16:37:00Z</dcterms:created>
  <dcterms:modified xsi:type="dcterms:W3CDTF">2025-02-07T16:58:00Z</dcterms:modified>
</cp:coreProperties>
</file>