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277CC970" w:rsidR="000C5CD7" w:rsidRDefault="004857D5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4857D5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 &amp; Lisboa</w:t>
      </w:r>
    </w:p>
    <w:p w14:paraId="3072DB0B" w14:textId="3FB6A2F7" w:rsidR="00F65690" w:rsidRPr="00F65690" w:rsidRDefault="00F6569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65690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4857D5" w:rsidRPr="004857D5">
        <w:t xml:space="preserve"> </w:t>
      </w:r>
      <w:r w:rsidR="004857D5" w:rsidRPr="004857D5">
        <w:rPr>
          <w:rFonts w:ascii="Fira Sans Light" w:hAnsi="Fira Sans Light" w:cs="Fira Sans Light"/>
          <w:color w:val="000000"/>
          <w:w w:val="105"/>
          <w:sz w:val="17"/>
          <w:szCs w:val="17"/>
        </w:rPr>
        <w:t>3400</w:t>
      </w:r>
    </w:p>
    <w:p w14:paraId="730AA10C" w14:textId="6C24355F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4857D5" w:rsidRPr="004857D5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Lisboa 3.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36981C8E" w:rsidR="00CF187B" w:rsidRPr="000E39D0" w:rsidRDefault="004857D5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3275D7F0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4857D5">
        <w:rPr>
          <w:rFonts w:ascii="New Era Casual" w:hAnsi="New Era Casual" w:cs="New Era Casual"/>
          <w:color w:val="92D050"/>
          <w:position w:val="2"/>
          <w:sz w:val="40"/>
          <w:szCs w:val="40"/>
        </w:rPr>
        <w:t>975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576E5012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MADRID</w:t>
      </w:r>
    </w:p>
    <w:p w14:paraId="3E02A72B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6D3F44A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C4F824B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61462EB1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</w:t>
      </w:r>
      <w:r w:rsidRPr="004857D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Visita panorámica de la ciudad con amplio recorrido a través de las </w:t>
      </w:r>
      <w:proofErr w:type="spellStart"/>
      <w:r w:rsidRPr="004857D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mas</w:t>
      </w:r>
      <w:proofErr w:type="spellEnd"/>
      <w:r w:rsidRPr="004857D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5C7A2606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F3433F6" w14:textId="027B7FAB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MADRID-TRUJILLO-LISBOA (658 </w:t>
      </w:r>
      <w:proofErr w:type="spell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0BA354A" w14:textId="2A6F7124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Trujillo, ciudad de conquistadores donde tendremos tiempo libre para conocer su bella y monumental Plaza Mayor. Continuación hacia la frontera portuguesa para llegar a Lisboa. </w:t>
      </w: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noche visita opcional a un espectáculo de Fado, típica música y canciones portuguesas.</w:t>
      </w:r>
    </w:p>
    <w:p w14:paraId="729B3850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7CC4C7F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LISBOA</w:t>
      </w:r>
    </w:p>
    <w:p w14:paraId="039F9283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</w:pPr>
      <w:r w:rsidRPr="004857D5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 y desayuno.</w:t>
      </w:r>
      <w:r w:rsidRPr="004857D5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</w:t>
      </w:r>
      <w:proofErr w:type="spellStart"/>
      <w:r w:rsidRPr="004857D5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Cascais</w:t>
      </w:r>
      <w:proofErr w:type="spellEnd"/>
      <w:r w:rsidRPr="004857D5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, Estoril.</w:t>
      </w:r>
    </w:p>
    <w:p w14:paraId="1BC44E0F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4F35E34" w14:textId="56DD8595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LISBOA-FÁTIMA-LISBOA (264 </w:t>
      </w:r>
      <w:proofErr w:type="spellStart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771D90B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salida hacia Fátima, importante centro de peregrinación. Tiempo libre para visitar la Basílica y posteriormente regreso a Lisboa.</w:t>
      </w:r>
    </w:p>
    <w:p w14:paraId="05A040E8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FE6C9D0" w14:textId="0B5A8365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spacing w:val="-2"/>
          <w:w w:val="90"/>
          <w:sz w:val="17"/>
          <w:szCs w:val="17"/>
        </w:rPr>
        <w:t>Día 6º (</w:t>
      </w:r>
      <w:proofErr w:type="gramStart"/>
      <w:r w:rsidRPr="004857D5">
        <w:rPr>
          <w:rFonts w:ascii="Avenir Next" w:hAnsi="Avenir Next" w:cs="Avenir Next"/>
          <w:b/>
          <w:bCs/>
          <w:color w:val="E50000"/>
          <w:spacing w:val="-2"/>
          <w:w w:val="90"/>
          <w:sz w:val="17"/>
          <w:szCs w:val="17"/>
        </w:rPr>
        <w:t>Sábado</w:t>
      </w:r>
      <w:proofErr w:type="gramEnd"/>
      <w:r w:rsidRPr="004857D5">
        <w:rPr>
          <w:rFonts w:ascii="Avenir Next" w:hAnsi="Avenir Next" w:cs="Avenir Next"/>
          <w:b/>
          <w:bCs/>
          <w:color w:val="E50000"/>
          <w:spacing w:val="-2"/>
          <w:w w:val="90"/>
          <w:sz w:val="17"/>
          <w:szCs w:val="17"/>
        </w:rPr>
        <w:t xml:space="preserve">) LISBOA-CÁCERES-MADRID (613 </w:t>
      </w:r>
      <w:proofErr w:type="spellStart"/>
      <w:r w:rsidRPr="004857D5">
        <w:rPr>
          <w:rFonts w:ascii="Avenir Next" w:hAnsi="Avenir Next" w:cs="Avenir Next"/>
          <w:b/>
          <w:bCs/>
          <w:color w:val="E50000"/>
          <w:spacing w:val="-2"/>
          <w:w w:val="90"/>
          <w:sz w:val="17"/>
          <w:szCs w:val="17"/>
        </w:rPr>
        <w:t>kms</w:t>
      </w:r>
      <w:proofErr w:type="spellEnd"/>
      <w:r w:rsidRPr="004857D5">
        <w:rPr>
          <w:rFonts w:ascii="Avenir Next" w:hAnsi="Avenir Next" w:cs="Avenir Next"/>
          <w:b/>
          <w:bCs/>
          <w:color w:val="E50000"/>
          <w:spacing w:val="-2"/>
          <w:w w:val="90"/>
          <w:sz w:val="17"/>
          <w:szCs w:val="17"/>
        </w:rPr>
        <w:t>)</w:t>
      </w:r>
    </w:p>
    <w:p w14:paraId="03D91FFC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frontera española para llegar hasta Cáceres. Tiempo libre para conocer su Plaza Mayor y el casco antiguo con su barrio medieval, considerado Patrimonio de la Humanidad. Almuerzo libre. Posteriormente continuación del viaje hacia Madrid. Llegada y </w:t>
      </w: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3BACBDEB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CFEC320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857D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7º (Domingo) MADRID </w:t>
      </w:r>
    </w:p>
    <w:p w14:paraId="04908BE7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857D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10543571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64E1902F" w14:textId="77777777" w:rsidR="004857D5" w:rsidRPr="004857D5" w:rsidRDefault="004857D5" w:rsidP="004857D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5"/>
          <w:sz w:val="17"/>
          <w:szCs w:val="17"/>
        </w:rPr>
        <w:t>Lunes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091F708D" w14:textId="2F4652EA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162D8573" w14:textId="37E7A1D1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6B655767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29D70753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60CF366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 y Lisboa.  </w:t>
      </w:r>
    </w:p>
    <w:p w14:paraId="39E249AD" w14:textId="77777777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39313F79" w14:textId="4C379B5A" w:rsidR="004857D5" w:rsidRPr="004857D5" w:rsidRDefault="004857D5" w:rsidP="004857D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857D5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4857D5" w:rsidRPr="004857D5" w14:paraId="38E649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51DD86D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504B7D9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10DC909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4857D5" w:rsidRPr="004857D5" w14:paraId="0942C4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5AC9D31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A174EF1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B3C7433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857D5" w:rsidRPr="004857D5" w14:paraId="73D593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16947B2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EF0715A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9393C93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857D5" w:rsidRPr="004857D5" w14:paraId="5B4239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38FC14B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CF74BEA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628188A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857D5" w:rsidRPr="004857D5" w14:paraId="557DAF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6A01083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5A63601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472719F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857D5" w:rsidRPr="004857D5" w14:paraId="3D5119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1C30AC2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28089F8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839D299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83"/>
        <w:gridCol w:w="283"/>
      </w:tblGrid>
      <w:tr w:rsidR="004857D5" w:rsidRPr="004857D5" w14:paraId="2F3051C7" w14:textId="77777777" w:rsidTr="00485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55FBC606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6E8BFDA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66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1A14E8B6" w14:textId="77777777" w:rsidR="004857D5" w:rsidRPr="004857D5" w:rsidRDefault="004857D5" w:rsidP="004857D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4857D5" w:rsidRPr="004857D5" w14:paraId="7BE4AB6A" w14:textId="77777777" w:rsidTr="00485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BBE19F4" w14:textId="77777777" w:rsidR="004857D5" w:rsidRPr="004857D5" w:rsidRDefault="004857D5" w:rsidP="004857D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6F69D99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975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E08EF70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7D69B70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1.200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F160C5A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857D5" w:rsidRPr="004857D5" w14:paraId="5D525052" w14:textId="77777777" w:rsidTr="00485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E90EFBB" w14:textId="77777777" w:rsidR="004857D5" w:rsidRPr="004857D5" w:rsidRDefault="004857D5" w:rsidP="004857D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94993E6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410  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6BBDCE2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015AD62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665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AA955ED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857D5" w:rsidRPr="004857D5" w14:paraId="197C5185" w14:textId="77777777" w:rsidTr="00485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9E030DB" w14:textId="77777777" w:rsidR="004857D5" w:rsidRPr="004857D5" w:rsidRDefault="004857D5" w:rsidP="004857D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lastRenderedPageBreak/>
              <w:t>Supl</w:t>
            </w:r>
            <w:proofErr w:type="spellEnd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4857D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8BF1DF1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6ECA555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F8F6E3E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35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C851B7C" w14:textId="77777777" w:rsidR="004857D5" w:rsidRPr="004857D5" w:rsidRDefault="004857D5" w:rsidP="004857D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857D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857D5" w:rsidRPr="004857D5" w14:paraId="65CF6EC9" w14:textId="77777777" w:rsidTr="00485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1501D54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981FA55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A6D480C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83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D71E4E7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83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5674504" w14:textId="77777777" w:rsidR="004857D5" w:rsidRPr="004857D5" w:rsidRDefault="004857D5" w:rsidP="004857D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4857D5" w:rsidRPr="004857D5" w14:paraId="4DD87EDF" w14:textId="77777777" w:rsidTr="00485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544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61DA0808" w14:textId="77777777" w:rsidR="004857D5" w:rsidRPr="004857D5" w:rsidRDefault="004857D5" w:rsidP="004857D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4857D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  <w:p w14:paraId="04731425" w14:textId="77777777" w:rsidR="004857D5" w:rsidRPr="004857D5" w:rsidRDefault="004857D5" w:rsidP="004857D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857D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4857D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AC08C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857D5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AC08C0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4857D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4857D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364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2024-01-08T16:46:00Z</dcterms:modified>
</cp:coreProperties>
</file>